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FD" w:rsidRPr="00A24667" w:rsidRDefault="006C27FD">
      <w:pPr>
        <w:rPr>
          <w:sz w:val="24"/>
          <w:szCs w:val="24"/>
        </w:rPr>
      </w:pPr>
    </w:p>
    <w:p w:rsidR="006C27FD" w:rsidRPr="00914008" w:rsidRDefault="006C27FD">
      <w:pPr>
        <w:rPr>
          <w:b/>
          <w:sz w:val="24"/>
          <w:szCs w:val="24"/>
        </w:rPr>
      </w:pPr>
    </w:p>
    <w:p w:rsidR="006C27FD" w:rsidRPr="00914008" w:rsidRDefault="00F11865">
      <w:pPr>
        <w:rPr>
          <w:b/>
          <w:sz w:val="24"/>
          <w:szCs w:val="24"/>
        </w:rPr>
      </w:pPr>
      <w:r w:rsidRPr="00914008">
        <w:rPr>
          <w:b/>
          <w:sz w:val="24"/>
          <w:szCs w:val="24"/>
        </w:rPr>
        <w:t>Přečtěte si důkladně tento ma</w:t>
      </w:r>
      <w:r w:rsidR="00973C62">
        <w:rPr>
          <w:b/>
          <w:sz w:val="24"/>
          <w:szCs w:val="24"/>
        </w:rPr>
        <w:t>nuál před použitím DOGTRA600M</w:t>
      </w:r>
      <w:r w:rsidRPr="00914008">
        <w:rPr>
          <w:b/>
          <w:sz w:val="24"/>
          <w:szCs w:val="24"/>
        </w:rPr>
        <w:t xml:space="preserve"> Series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-483472813"/>
        <w:docPartObj>
          <w:docPartGallery w:val="Table of Contents"/>
          <w:docPartUnique/>
        </w:docPartObj>
      </w:sdtPr>
      <w:sdtEndPr>
        <w:rPr>
          <w:rFonts w:eastAsiaTheme="minorEastAsia"/>
          <w:lang w:eastAsia="cs-CZ"/>
        </w:rPr>
      </w:sdtEndPr>
      <w:sdtContent>
        <w:p w:rsidR="00F11865" w:rsidRPr="00793E9C" w:rsidRDefault="00F11865" w:rsidP="00793E9C">
          <w:pPr>
            <w:pStyle w:val="Nadpisobsahu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4"/>
              <w:szCs w:val="24"/>
              <w:lang w:eastAsia="en-US"/>
            </w:rPr>
          </w:pPr>
          <w:r w:rsidRPr="00A24667">
            <w:rPr>
              <w:color w:val="auto"/>
              <w:sz w:val="24"/>
              <w:szCs w:val="24"/>
            </w:rPr>
            <w:t>Obsah</w:t>
          </w:r>
          <w:r w:rsidRPr="00A24667">
            <w:rPr>
              <w:sz w:val="24"/>
              <w:szCs w:val="24"/>
            </w:rPr>
            <w:t xml:space="preserve"> </w:t>
          </w:r>
          <w:r w:rsidR="00A76EB4" w:rsidRPr="00A24667">
            <w:rPr>
              <w:sz w:val="24"/>
              <w:szCs w:val="24"/>
            </w:rPr>
            <w:fldChar w:fldCharType="begin"/>
          </w:r>
          <w:r w:rsidRPr="00A24667">
            <w:rPr>
              <w:sz w:val="24"/>
              <w:szCs w:val="24"/>
            </w:rPr>
            <w:instrText xml:space="preserve"> TOC \o "1-3" \h \z \u </w:instrText>
          </w:r>
          <w:r w:rsidR="00A76EB4" w:rsidRPr="00A24667">
            <w:rPr>
              <w:sz w:val="24"/>
              <w:szCs w:val="24"/>
            </w:rPr>
            <w:fldChar w:fldCharType="separate"/>
          </w:r>
        </w:p>
        <w:p w:rsidR="00F11865" w:rsidRPr="00A24667" w:rsidRDefault="00F11865" w:rsidP="00F11865">
          <w:pPr>
            <w:pStyle w:val="Obsah1"/>
            <w:tabs>
              <w:tab w:val="right" w:leader="dot" w:pos="9062"/>
            </w:tabs>
            <w:rPr>
              <w:noProof/>
              <w:sz w:val="24"/>
              <w:szCs w:val="24"/>
            </w:rPr>
          </w:pPr>
          <w:r w:rsidRPr="00A24667">
            <w:rPr>
              <w:rStyle w:val="Hypertextovodkaz"/>
              <w:noProof/>
              <w:sz w:val="24"/>
              <w:szCs w:val="24"/>
              <w:u w:val="none"/>
            </w:rPr>
            <w:t xml:space="preserve">- </w:t>
          </w:r>
          <w:hyperlink w:anchor="_Toc435042535" w:history="1">
            <w:r w:rsidRPr="00A24667">
              <w:rPr>
                <w:rStyle w:val="Hypertextovodkaz"/>
                <w:noProof/>
                <w:sz w:val="24"/>
                <w:szCs w:val="24"/>
              </w:rPr>
              <w:t>Hlavní charakteristiky</w:t>
            </w:r>
            <w:r w:rsidRPr="00A24667">
              <w:rPr>
                <w:noProof/>
                <w:webHidden/>
                <w:sz w:val="24"/>
                <w:szCs w:val="24"/>
              </w:rPr>
              <w:tab/>
            </w:r>
            <w:r w:rsidR="00A76EB4" w:rsidRPr="00A24667">
              <w:rPr>
                <w:noProof/>
                <w:webHidden/>
                <w:sz w:val="24"/>
                <w:szCs w:val="24"/>
              </w:rPr>
              <w:fldChar w:fldCharType="begin"/>
            </w:r>
            <w:r w:rsidRPr="00A24667">
              <w:rPr>
                <w:noProof/>
                <w:webHidden/>
                <w:sz w:val="24"/>
                <w:szCs w:val="24"/>
              </w:rPr>
              <w:instrText xml:space="preserve"> PAGEREF _Toc435042535 \h </w:instrText>
            </w:r>
            <w:r w:rsidR="00A76EB4" w:rsidRPr="00A24667">
              <w:rPr>
                <w:noProof/>
                <w:webHidden/>
                <w:sz w:val="24"/>
                <w:szCs w:val="24"/>
              </w:rPr>
            </w:r>
            <w:r w:rsidR="00A76EB4" w:rsidRPr="00A2466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A24667">
              <w:rPr>
                <w:noProof/>
                <w:webHidden/>
                <w:sz w:val="24"/>
                <w:szCs w:val="24"/>
              </w:rPr>
              <w:t>2</w:t>
            </w:r>
            <w:r w:rsidR="00A76EB4" w:rsidRPr="00A2466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865" w:rsidRPr="00A24667" w:rsidRDefault="00F11865" w:rsidP="00F11865">
          <w:pPr>
            <w:pStyle w:val="Obsah1"/>
            <w:tabs>
              <w:tab w:val="right" w:leader="dot" w:pos="9062"/>
            </w:tabs>
            <w:rPr>
              <w:noProof/>
              <w:sz w:val="24"/>
              <w:szCs w:val="24"/>
            </w:rPr>
          </w:pPr>
          <w:r w:rsidRPr="00A24667">
            <w:rPr>
              <w:rStyle w:val="Hypertextovodkaz"/>
              <w:noProof/>
              <w:sz w:val="24"/>
              <w:szCs w:val="24"/>
              <w:u w:val="none"/>
            </w:rPr>
            <w:t xml:space="preserve">- </w:t>
          </w:r>
          <w:hyperlink w:anchor="_Toc435042536" w:history="1">
            <w:r w:rsidRPr="00A24667">
              <w:rPr>
                <w:rStyle w:val="Hypertextovodkaz"/>
                <w:noProof/>
                <w:sz w:val="24"/>
                <w:szCs w:val="24"/>
              </w:rPr>
              <w:t>Prohlášení o bezpečnosti a ochraně zdraví produktu</w:t>
            </w:r>
            <w:r w:rsidRPr="00A24667">
              <w:rPr>
                <w:noProof/>
                <w:webHidden/>
                <w:sz w:val="24"/>
                <w:szCs w:val="24"/>
              </w:rPr>
              <w:tab/>
            </w:r>
            <w:r w:rsidR="00793E9C">
              <w:rPr>
                <w:noProof/>
                <w:webHidden/>
                <w:sz w:val="24"/>
                <w:szCs w:val="24"/>
              </w:rPr>
              <w:t>2</w:t>
            </w:r>
          </w:hyperlink>
        </w:p>
        <w:p w:rsidR="00F11865" w:rsidRPr="00A24667" w:rsidRDefault="00F11865" w:rsidP="00F11865">
          <w:pPr>
            <w:pStyle w:val="Obsah1"/>
            <w:tabs>
              <w:tab w:val="right" w:leader="dot" w:pos="9062"/>
            </w:tabs>
            <w:rPr>
              <w:noProof/>
              <w:sz w:val="24"/>
              <w:szCs w:val="24"/>
            </w:rPr>
          </w:pPr>
          <w:r w:rsidRPr="00A24667">
            <w:rPr>
              <w:rStyle w:val="Hypertextovodkaz"/>
              <w:noProof/>
              <w:sz w:val="24"/>
              <w:szCs w:val="24"/>
              <w:u w:val="none"/>
            </w:rPr>
            <w:t xml:space="preserve">- </w:t>
          </w:r>
          <w:hyperlink w:anchor="_Toc435042537" w:history="1">
            <w:r w:rsidRPr="00A24667">
              <w:rPr>
                <w:rStyle w:val="Hypertextovodkaz"/>
                <w:noProof/>
                <w:sz w:val="24"/>
                <w:szCs w:val="24"/>
              </w:rPr>
              <w:t>Obsah balení</w:t>
            </w:r>
            <w:r w:rsidRPr="00A24667">
              <w:rPr>
                <w:noProof/>
                <w:webHidden/>
                <w:sz w:val="24"/>
                <w:szCs w:val="24"/>
              </w:rPr>
              <w:tab/>
            </w:r>
            <w:r>
              <w:rPr>
                <w:noProof/>
                <w:webHidden/>
                <w:sz w:val="24"/>
                <w:szCs w:val="24"/>
              </w:rPr>
              <w:t>3</w:t>
            </w:r>
          </w:hyperlink>
        </w:p>
        <w:p w:rsidR="00F11865" w:rsidRPr="00793E9C" w:rsidRDefault="00F11865" w:rsidP="00F11865">
          <w:pPr>
            <w:pStyle w:val="Obsah1"/>
            <w:tabs>
              <w:tab w:val="right" w:leader="dot" w:pos="9062"/>
            </w:tabs>
            <w:rPr>
              <w:noProof/>
              <w:sz w:val="24"/>
              <w:szCs w:val="24"/>
            </w:rPr>
          </w:pPr>
          <w:r w:rsidRPr="00A24667">
            <w:rPr>
              <w:rStyle w:val="Hypertextovodkaz"/>
              <w:noProof/>
              <w:sz w:val="24"/>
              <w:szCs w:val="24"/>
              <w:u w:val="none"/>
            </w:rPr>
            <w:t xml:space="preserve">- </w:t>
          </w:r>
          <w:hyperlink w:anchor="_Toc435042538" w:history="1">
            <w:r w:rsidRPr="00A24667">
              <w:rPr>
                <w:rStyle w:val="Hypertextovodkaz"/>
                <w:noProof/>
                <w:sz w:val="24"/>
                <w:szCs w:val="24"/>
              </w:rPr>
              <w:t>Popis částí vysílače</w:t>
            </w:r>
            <w:r w:rsidRPr="00A24667">
              <w:rPr>
                <w:noProof/>
                <w:webHidden/>
                <w:sz w:val="24"/>
                <w:szCs w:val="24"/>
              </w:rPr>
              <w:tab/>
            </w:r>
            <w:r w:rsidR="00793E9C">
              <w:rPr>
                <w:noProof/>
                <w:webHidden/>
                <w:sz w:val="24"/>
                <w:szCs w:val="24"/>
              </w:rPr>
              <w:t>3</w:t>
            </w:r>
          </w:hyperlink>
        </w:p>
        <w:p w:rsidR="00793E9C" w:rsidRDefault="00793E9C" w:rsidP="00793E9C">
          <w:r>
            <w:t>- Funkce tlačítek...................................................................................................................................... 5</w:t>
          </w:r>
        </w:p>
        <w:p w:rsidR="00793E9C" w:rsidRPr="00793E9C" w:rsidRDefault="00793E9C" w:rsidP="00793E9C">
          <w:r>
            <w:t>- Popis částí obojku/přijímače................................................................................................................ 6</w:t>
          </w:r>
          <w:r w:rsidRPr="00793E9C">
            <w:t xml:space="preserve"> </w:t>
          </w:r>
        </w:p>
        <w:p w:rsidR="00F11865" w:rsidRPr="00A24667" w:rsidRDefault="00F11865" w:rsidP="00F11865">
          <w:pPr>
            <w:pStyle w:val="Obsah1"/>
            <w:tabs>
              <w:tab w:val="right" w:leader="dot" w:pos="9062"/>
            </w:tabs>
            <w:rPr>
              <w:noProof/>
              <w:sz w:val="24"/>
              <w:szCs w:val="24"/>
            </w:rPr>
          </w:pPr>
          <w:r w:rsidRPr="00A24667">
            <w:rPr>
              <w:rStyle w:val="Hypertextovodkaz"/>
              <w:noProof/>
              <w:sz w:val="24"/>
              <w:szCs w:val="24"/>
              <w:u w:val="none"/>
            </w:rPr>
            <w:t xml:space="preserve">- </w:t>
          </w:r>
          <w:hyperlink w:anchor="_Toc435042540" w:history="1">
            <w:r w:rsidRPr="00A24667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Popis nabíječky baterií</w:t>
            </w:r>
            <w:r w:rsidRPr="00A24667">
              <w:rPr>
                <w:noProof/>
                <w:webHidden/>
                <w:sz w:val="24"/>
                <w:szCs w:val="24"/>
              </w:rPr>
              <w:tab/>
            </w:r>
            <w:r w:rsidR="00793E9C">
              <w:rPr>
                <w:noProof/>
                <w:webHidden/>
                <w:sz w:val="24"/>
                <w:szCs w:val="24"/>
              </w:rPr>
              <w:t>8</w:t>
            </w:r>
          </w:hyperlink>
        </w:p>
        <w:p w:rsidR="00F11865" w:rsidRPr="00A24667" w:rsidRDefault="00F11865" w:rsidP="00F11865">
          <w:pPr>
            <w:pStyle w:val="Obsah1"/>
            <w:tabs>
              <w:tab w:val="right" w:leader="dot" w:pos="9062"/>
            </w:tabs>
            <w:rPr>
              <w:noProof/>
              <w:sz w:val="24"/>
              <w:szCs w:val="24"/>
            </w:rPr>
          </w:pPr>
          <w:r w:rsidRPr="00A24667">
            <w:rPr>
              <w:rStyle w:val="Hypertextovodkaz"/>
              <w:noProof/>
              <w:sz w:val="24"/>
              <w:szCs w:val="24"/>
              <w:u w:val="none"/>
            </w:rPr>
            <w:t xml:space="preserve">- </w:t>
          </w:r>
          <w:hyperlink w:anchor="_Toc435042541" w:history="1">
            <w:r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Testování obojku</w:t>
            </w:r>
            <w:r w:rsidRPr="00A24667">
              <w:rPr>
                <w:noProof/>
                <w:webHidden/>
                <w:sz w:val="24"/>
                <w:szCs w:val="24"/>
              </w:rPr>
              <w:tab/>
            </w:r>
            <w:r w:rsidR="00934C7E">
              <w:rPr>
                <w:noProof/>
                <w:webHidden/>
                <w:sz w:val="24"/>
                <w:szCs w:val="24"/>
              </w:rPr>
              <w:t>8</w:t>
            </w:r>
          </w:hyperlink>
        </w:p>
        <w:p w:rsidR="00F11865" w:rsidRPr="00A24667" w:rsidRDefault="00F11865" w:rsidP="00F11865">
          <w:pPr>
            <w:pStyle w:val="Obsah1"/>
            <w:tabs>
              <w:tab w:val="right" w:leader="dot" w:pos="9062"/>
            </w:tabs>
            <w:rPr>
              <w:noProof/>
              <w:sz w:val="24"/>
              <w:szCs w:val="24"/>
            </w:rPr>
          </w:pPr>
          <w:r w:rsidRPr="00A24667">
            <w:rPr>
              <w:rStyle w:val="Hypertextovodkaz"/>
              <w:noProof/>
              <w:sz w:val="24"/>
              <w:szCs w:val="24"/>
              <w:u w:val="none"/>
            </w:rPr>
            <w:t xml:space="preserve">- </w:t>
          </w:r>
          <w:hyperlink w:anchor="_Toc435042542" w:history="1">
            <w:r w:rsidRPr="00A24667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Umístění obojku na psa</w:t>
            </w:r>
            <w:r w:rsidRPr="00A24667">
              <w:rPr>
                <w:noProof/>
                <w:webHidden/>
                <w:sz w:val="24"/>
                <w:szCs w:val="24"/>
              </w:rPr>
              <w:tab/>
            </w:r>
            <w:r w:rsidR="00934C7E">
              <w:rPr>
                <w:noProof/>
                <w:webHidden/>
                <w:sz w:val="24"/>
                <w:szCs w:val="24"/>
              </w:rPr>
              <w:t>8</w:t>
            </w:r>
          </w:hyperlink>
        </w:p>
        <w:p w:rsidR="00F11865" w:rsidRPr="00A24667" w:rsidRDefault="00F11865" w:rsidP="00F11865">
          <w:pPr>
            <w:pStyle w:val="Obsah1"/>
            <w:tabs>
              <w:tab w:val="right" w:leader="dot" w:pos="9062"/>
            </w:tabs>
            <w:rPr>
              <w:noProof/>
              <w:sz w:val="24"/>
              <w:szCs w:val="24"/>
            </w:rPr>
          </w:pPr>
          <w:r w:rsidRPr="00A24667">
            <w:rPr>
              <w:rStyle w:val="Hypertextovodkaz"/>
              <w:noProof/>
              <w:sz w:val="24"/>
              <w:szCs w:val="24"/>
              <w:u w:val="none"/>
            </w:rPr>
            <w:t xml:space="preserve">- </w:t>
          </w:r>
          <w:hyperlink w:anchor="_Toc435042543" w:history="1">
            <w:r w:rsidRPr="00A24667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Nabíjení baterií</w:t>
            </w:r>
            <w:r w:rsidRPr="00A24667">
              <w:rPr>
                <w:noProof/>
                <w:webHidden/>
                <w:sz w:val="24"/>
                <w:szCs w:val="24"/>
              </w:rPr>
              <w:tab/>
            </w:r>
            <w:r w:rsidR="00934C7E">
              <w:rPr>
                <w:noProof/>
                <w:webHidden/>
                <w:sz w:val="24"/>
                <w:szCs w:val="24"/>
              </w:rPr>
              <w:t>9</w:t>
            </w:r>
          </w:hyperlink>
        </w:p>
        <w:p w:rsidR="00F11865" w:rsidRPr="00A24667" w:rsidRDefault="00F11865" w:rsidP="00F11865">
          <w:pPr>
            <w:pStyle w:val="Obsah1"/>
            <w:tabs>
              <w:tab w:val="right" w:leader="dot" w:pos="9062"/>
            </w:tabs>
            <w:rPr>
              <w:noProof/>
              <w:sz w:val="24"/>
              <w:szCs w:val="24"/>
            </w:rPr>
          </w:pPr>
          <w:r w:rsidRPr="00A24667">
            <w:rPr>
              <w:rStyle w:val="Hypertextovodkaz"/>
              <w:noProof/>
              <w:sz w:val="24"/>
              <w:szCs w:val="24"/>
              <w:u w:val="none"/>
            </w:rPr>
            <w:t xml:space="preserve">- </w:t>
          </w:r>
          <w:hyperlink w:anchor="_Toc435042544" w:history="1">
            <w:r w:rsidRPr="00A24667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Příjem/dosah</w:t>
            </w:r>
            <w:r w:rsidRPr="00A24667">
              <w:rPr>
                <w:noProof/>
                <w:webHidden/>
                <w:sz w:val="24"/>
                <w:szCs w:val="24"/>
              </w:rPr>
              <w:tab/>
            </w:r>
            <w:r w:rsidR="00934C7E">
              <w:rPr>
                <w:noProof/>
                <w:webHidden/>
                <w:sz w:val="24"/>
                <w:szCs w:val="24"/>
              </w:rPr>
              <w:t>10</w:t>
            </w:r>
          </w:hyperlink>
        </w:p>
        <w:p w:rsidR="00F11865" w:rsidRDefault="00F11865" w:rsidP="00F11865">
          <w:pPr>
            <w:pStyle w:val="Obsah1"/>
            <w:tabs>
              <w:tab w:val="right" w:leader="dot" w:pos="9062"/>
            </w:tabs>
          </w:pPr>
          <w:r w:rsidRPr="00A24667">
            <w:rPr>
              <w:rStyle w:val="Hypertextovodkaz"/>
              <w:noProof/>
              <w:sz w:val="24"/>
              <w:szCs w:val="24"/>
              <w:u w:val="none"/>
            </w:rPr>
            <w:t xml:space="preserve">- </w:t>
          </w:r>
          <w:hyperlink w:anchor="_Toc435042546" w:history="1">
            <w:r w:rsidRPr="00A24667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Základní údržba</w:t>
            </w:r>
            <w:r w:rsidRPr="00A24667">
              <w:rPr>
                <w:noProof/>
                <w:webHidden/>
                <w:sz w:val="24"/>
                <w:szCs w:val="24"/>
              </w:rPr>
              <w:tab/>
            </w:r>
            <w:r w:rsidR="00934C7E">
              <w:rPr>
                <w:noProof/>
                <w:webHidden/>
                <w:sz w:val="24"/>
                <w:szCs w:val="24"/>
              </w:rPr>
              <w:t>10</w:t>
            </w:r>
          </w:hyperlink>
        </w:p>
        <w:p w:rsidR="00934C7E" w:rsidRPr="00934C7E" w:rsidRDefault="00934C7E" w:rsidP="00934C7E">
          <w:r>
            <w:t>-Řešení problému................................................................................................................................. 10</w:t>
          </w:r>
        </w:p>
        <w:p w:rsidR="00F11865" w:rsidRPr="002441EC" w:rsidRDefault="00F11865" w:rsidP="00F11865">
          <w:pPr>
            <w:pStyle w:val="Obsah1"/>
            <w:tabs>
              <w:tab w:val="right" w:leader="dot" w:pos="9062"/>
            </w:tabs>
          </w:pPr>
          <w:r w:rsidRPr="00A24667">
            <w:rPr>
              <w:rStyle w:val="Hypertextovodkaz"/>
              <w:noProof/>
              <w:sz w:val="24"/>
              <w:szCs w:val="24"/>
              <w:u w:val="none"/>
            </w:rPr>
            <w:t xml:space="preserve">- </w:t>
          </w:r>
          <w:hyperlink w:anchor="_Toc435042547" w:history="1">
            <w:r w:rsidRPr="00A24667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Záruka a informace o opravě</w:t>
            </w:r>
            <w:r w:rsidRPr="00A24667">
              <w:rPr>
                <w:noProof/>
                <w:webHidden/>
                <w:sz w:val="24"/>
                <w:szCs w:val="24"/>
              </w:rPr>
              <w:tab/>
            </w:r>
            <w:r w:rsidR="00934C7E">
              <w:rPr>
                <w:noProof/>
                <w:webHidden/>
                <w:sz w:val="24"/>
                <w:szCs w:val="24"/>
              </w:rPr>
              <w:t>12</w:t>
            </w:r>
          </w:hyperlink>
        </w:p>
        <w:p w:rsidR="00F11865" w:rsidRPr="00A24667" w:rsidRDefault="00F11865" w:rsidP="00F11865">
          <w:pPr>
            <w:pStyle w:val="Obsah1"/>
            <w:tabs>
              <w:tab w:val="right" w:leader="dot" w:pos="9062"/>
            </w:tabs>
            <w:rPr>
              <w:noProof/>
              <w:sz w:val="24"/>
              <w:szCs w:val="24"/>
            </w:rPr>
          </w:pPr>
        </w:p>
        <w:p w:rsidR="00F11865" w:rsidRDefault="00A76EB4" w:rsidP="00F11865">
          <w:pPr>
            <w:rPr>
              <w:sz w:val="24"/>
              <w:szCs w:val="24"/>
            </w:rPr>
          </w:pPr>
          <w:r w:rsidRPr="00A24667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F11865" w:rsidRPr="00A24667" w:rsidRDefault="00F11865" w:rsidP="00F11865">
      <w:pPr>
        <w:pStyle w:val="Nadpisobsahu"/>
        <w:rPr>
          <w:sz w:val="24"/>
          <w:szCs w:val="24"/>
        </w:rPr>
      </w:pPr>
    </w:p>
    <w:p w:rsidR="00F11865" w:rsidRPr="00A24667" w:rsidRDefault="00F11865" w:rsidP="00F11865">
      <w:pPr>
        <w:rPr>
          <w:sz w:val="24"/>
          <w:szCs w:val="24"/>
        </w:rPr>
      </w:pPr>
    </w:p>
    <w:p w:rsidR="00F11865" w:rsidRPr="00A24667" w:rsidRDefault="00F11865" w:rsidP="00F11865">
      <w:pPr>
        <w:rPr>
          <w:sz w:val="24"/>
          <w:szCs w:val="24"/>
        </w:rPr>
      </w:pPr>
    </w:p>
    <w:p w:rsidR="006C27FD" w:rsidRPr="00A24667" w:rsidRDefault="006C27FD">
      <w:pPr>
        <w:rPr>
          <w:sz w:val="24"/>
          <w:szCs w:val="24"/>
        </w:rPr>
      </w:pPr>
    </w:p>
    <w:p w:rsidR="006C27FD" w:rsidRPr="00A24667" w:rsidRDefault="006C27FD">
      <w:pPr>
        <w:rPr>
          <w:sz w:val="24"/>
          <w:szCs w:val="24"/>
        </w:rPr>
      </w:pPr>
    </w:p>
    <w:p w:rsidR="006C27FD" w:rsidRPr="00A24667" w:rsidRDefault="006C27FD">
      <w:pPr>
        <w:rPr>
          <w:sz w:val="24"/>
          <w:szCs w:val="24"/>
        </w:rPr>
      </w:pPr>
    </w:p>
    <w:p w:rsidR="006C27FD" w:rsidRPr="00A24667" w:rsidRDefault="006C27FD">
      <w:pPr>
        <w:rPr>
          <w:sz w:val="24"/>
          <w:szCs w:val="24"/>
        </w:rPr>
      </w:pPr>
    </w:p>
    <w:p w:rsidR="006C27FD" w:rsidRPr="00A24667" w:rsidRDefault="006C27FD">
      <w:pPr>
        <w:rPr>
          <w:sz w:val="24"/>
          <w:szCs w:val="24"/>
        </w:rPr>
      </w:pPr>
    </w:p>
    <w:p w:rsidR="00934C7E" w:rsidRPr="00A24667" w:rsidRDefault="00934C7E">
      <w:pPr>
        <w:rPr>
          <w:sz w:val="24"/>
          <w:szCs w:val="24"/>
        </w:rPr>
        <w:sectPr w:rsidR="00934C7E" w:rsidRPr="00A24667" w:rsidSect="0073009C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0646" w:rsidRPr="00A24667" w:rsidRDefault="00784CC0" w:rsidP="002B20D8">
      <w:pPr>
        <w:rPr>
          <w:sz w:val="24"/>
          <w:szCs w:val="24"/>
          <w:u w:val="single"/>
        </w:rPr>
      </w:pPr>
      <w:r w:rsidRPr="00FA2147">
        <w:rPr>
          <w:sz w:val="32"/>
          <w:szCs w:val="32"/>
          <w:u w:val="single"/>
        </w:rPr>
        <w:lastRenderedPageBreak/>
        <w:t>HLAVNÍ CHARAKTERISTIKY</w:t>
      </w:r>
      <w:r w:rsidR="00DF4C42">
        <w:rPr>
          <w:sz w:val="24"/>
          <w:szCs w:val="24"/>
          <w:u w:val="single"/>
        </w:rPr>
        <w:t>_</w:t>
      </w:r>
    </w:p>
    <w:p w:rsidR="00BE6EBD" w:rsidRDefault="002B180F" w:rsidP="002B180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24667">
        <w:rPr>
          <w:sz w:val="24"/>
          <w:szCs w:val="24"/>
        </w:rPr>
        <w:t>Snadno použitelný, ergonomický vysílač</w:t>
      </w:r>
      <w:r w:rsidR="00973C62">
        <w:rPr>
          <w:sz w:val="24"/>
          <w:szCs w:val="24"/>
        </w:rPr>
        <w:t>.</w:t>
      </w:r>
    </w:p>
    <w:p w:rsidR="00973C62" w:rsidRPr="00A24667" w:rsidRDefault="00973C62" w:rsidP="00973C62">
      <w:pPr>
        <w:pStyle w:val="Odstavecseseznamem"/>
        <w:rPr>
          <w:sz w:val="24"/>
          <w:szCs w:val="24"/>
        </w:rPr>
      </w:pPr>
    </w:p>
    <w:p w:rsidR="002B180F" w:rsidRDefault="002B180F" w:rsidP="002B180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A24667">
        <w:rPr>
          <w:sz w:val="24"/>
          <w:szCs w:val="24"/>
        </w:rPr>
        <w:t>R</w:t>
      </w:r>
      <w:r w:rsidR="0056253A">
        <w:rPr>
          <w:sz w:val="24"/>
          <w:szCs w:val="24"/>
        </w:rPr>
        <w:t>h</w:t>
      </w:r>
      <w:r w:rsidRPr="00A24667">
        <w:rPr>
          <w:sz w:val="24"/>
          <w:szCs w:val="24"/>
        </w:rPr>
        <w:t>eostat</w:t>
      </w:r>
      <w:proofErr w:type="spellEnd"/>
      <w:r w:rsidRPr="00A24667">
        <w:rPr>
          <w:sz w:val="24"/>
          <w:szCs w:val="24"/>
        </w:rPr>
        <w:t xml:space="preserve"> umožňuje </w:t>
      </w:r>
      <w:r w:rsidR="0071632F">
        <w:rPr>
          <w:sz w:val="24"/>
          <w:szCs w:val="24"/>
        </w:rPr>
        <w:t>postupné zvyšová</w:t>
      </w:r>
      <w:bookmarkStart w:id="0" w:name="_GoBack"/>
      <w:bookmarkEnd w:id="0"/>
      <w:r w:rsidRPr="00A24667">
        <w:rPr>
          <w:sz w:val="24"/>
          <w:szCs w:val="24"/>
        </w:rPr>
        <w:t xml:space="preserve">ní intensity stimulace, </w:t>
      </w:r>
      <w:r w:rsidR="0071632F" w:rsidRPr="00A24667">
        <w:rPr>
          <w:sz w:val="24"/>
          <w:szCs w:val="24"/>
        </w:rPr>
        <w:t>bez</w:t>
      </w:r>
      <w:r w:rsidR="00C11970" w:rsidRPr="00A24667">
        <w:rPr>
          <w:sz w:val="24"/>
          <w:szCs w:val="24"/>
        </w:rPr>
        <w:t xml:space="preserve"> skoků mezi úrovněmi</w:t>
      </w:r>
      <w:r w:rsidR="00973C62">
        <w:rPr>
          <w:sz w:val="24"/>
          <w:szCs w:val="24"/>
        </w:rPr>
        <w:t>.</w:t>
      </w:r>
    </w:p>
    <w:p w:rsidR="00973C62" w:rsidRPr="00A24667" w:rsidRDefault="00973C62" w:rsidP="00973C62">
      <w:pPr>
        <w:pStyle w:val="Odstavecseseznamem"/>
        <w:rPr>
          <w:sz w:val="24"/>
          <w:szCs w:val="24"/>
        </w:rPr>
      </w:pPr>
    </w:p>
    <w:p w:rsidR="006B06B5" w:rsidRPr="00A24667" w:rsidRDefault="0056253A" w:rsidP="002B180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Edice 2-psy</w:t>
      </w:r>
      <w:proofErr w:type="gramEnd"/>
      <w:r w:rsidR="006B06B5" w:rsidRPr="00A24667">
        <w:rPr>
          <w:sz w:val="24"/>
          <w:szCs w:val="24"/>
        </w:rPr>
        <w:t xml:space="preserve"> um</w:t>
      </w:r>
      <w:r w:rsidR="00973C62">
        <w:rPr>
          <w:sz w:val="24"/>
          <w:szCs w:val="24"/>
        </w:rPr>
        <w:t>ožňuje trenérovi ovládat dva psy.</w:t>
      </w:r>
    </w:p>
    <w:p w:rsidR="00973C62" w:rsidRPr="00973C62" w:rsidRDefault="00973C62" w:rsidP="00973C62">
      <w:pPr>
        <w:pStyle w:val="Odstavecseseznamem"/>
        <w:rPr>
          <w:sz w:val="24"/>
          <w:szCs w:val="24"/>
        </w:rPr>
      </w:pPr>
    </w:p>
    <w:p w:rsidR="006B06B5" w:rsidRPr="00A24667" w:rsidRDefault="00973C62" w:rsidP="00EE6A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>Dogtra 600M</w:t>
      </w:r>
      <w:r w:rsidR="006B06B5" w:rsidRPr="00A24667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má dosah 600 metrů</w:t>
      </w:r>
      <w:r w:rsidR="006B06B5" w:rsidRPr="00A24667">
        <w:rPr>
          <w:sz w:val="24"/>
          <w:szCs w:val="24"/>
        </w:rPr>
        <w:t>.</w:t>
      </w:r>
    </w:p>
    <w:p w:rsidR="00EE6A43" w:rsidRPr="00A24667" w:rsidRDefault="00EE6A43" w:rsidP="00973C62">
      <w:pPr>
        <w:pStyle w:val="Odstavecseseznamem"/>
        <w:rPr>
          <w:sz w:val="24"/>
          <w:szCs w:val="24"/>
        </w:rPr>
      </w:pPr>
    </w:p>
    <w:p w:rsidR="000B3BE2" w:rsidRDefault="000B3BE2" w:rsidP="00EE6A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24667">
        <w:rPr>
          <w:sz w:val="24"/>
          <w:szCs w:val="24"/>
        </w:rPr>
        <w:t>Plně vodotěsný obojek/přijímač a vysílač.</w:t>
      </w:r>
    </w:p>
    <w:p w:rsidR="00973C62" w:rsidRDefault="00973C62" w:rsidP="00973C62">
      <w:pPr>
        <w:pStyle w:val="Odstavecseseznamem"/>
        <w:rPr>
          <w:sz w:val="24"/>
          <w:szCs w:val="24"/>
        </w:rPr>
      </w:pPr>
    </w:p>
    <w:p w:rsidR="00973C62" w:rsidRDefault="00973C62" w:rsidP="00EE6A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Redukovaný obojek/přijímač je ideální</w:t>
      </w:r>
      <w:r w:rsidR="0071632F">
        <w:rPr>
          <w:sz w:val="24"/>
          <w:szCs w:val="24"/>
        </w:rPr>
        <w:t xml:space="preserve"> </w:t>
      </w:r>
      <w:r>
        <w:rPr>
          <w:sz w:val="24"/>
          <w:szCs w:val="24"/>
        </w:rPr>
        <w:t>pro menší plemena psů.</w:t>
      </w:r>
    </w:p>
    <w:p w:rsidR="00973C62" w:rsidRPr="00A24667" w:rsidRDefault="00973C62" w:rsidP="00973C62">
      <w:pPr>
        <w:pStyle w:val="Odstavecseseznamem"/>
        <w:rPr>
          <w:sz w:val="24"/>
          <w:szCs w:val="24"/>
        </w:rPr>
      </w:pPr>
    </w:p>
    <w:p w:rsidR="000B3BE2" w:rsidRDefault="000B3BE2" w:rsidP="00EE6A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24667">
        <w:rPr>
          <w:sz w:val="24"/>
          <w:szCs w:val="24"/>
        </w:rPr>
        <w:t>Žádná vnější anténa na obojku/přijímači.</w:t>
      </w:r>
    </w:p>
    <w:p w:rsidR="00973C62" w:rsidRDefault="00973C62" w:rsidP="00973C62">
      <w:pPr>
        <w:pStyle w:val="Odstavecseseznamem"/>
        <w:rPr>
          <w:sz w:val="24"/>
          <w:szCs w:val="24"/>
        </w:rPr>
      </w:pPr>
    </w:p>
    <w:p w:rsidR="00973C62" w:rsidRDefault="0071632F" w:rsidP="00EE6A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Nabíjecí, lehce vym</w:t>
      </w:r>
      <w:r w:rsidR="00973C62">
        <w:rPr>
          <w:sz w:val="24"/>
          <w:szCs w:val="24"/>
        </w:rPr>
        <w:t>ěnitelné Ni-MH baterie.</w:t>
      </w:r>
    </w:p>
    <w:p w:rsidR="00973C62" w:rsidRPr="00A24667" w:rsidRDefault="00973C62" w:rsidP="00973C62">
      <w:pPr>
        <w:pStyle w:val="Odstavecseseznamem"/>
        <w:rPr>
          <w:sz w:val="24"/>
          <w:szCs w:val="24"/>
        </w:rPr>
      </w:pPr>
    </w:p>
    <w:p w:rsidR="000B3BE2" w:rsidRDefault="000B3BE2" w:rsidP="00EE6A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24667">
        <w:rPr>
          <w:sz w:val="24"/>
          <w:szCs w:val="24"/>
        </w:rPr>
        <w:t>Nabíječka umožňuje nabíjet zároveň vysílač i přijímač.</w:t>
      </w:r>
    </w:p>
    <w:p w:rsidR="00973C62" w:rsidRPr="00A24667" w:rsidRDefault="00973C62" w:rsidP="00973C62">
      <w:pPr>
        <w:pStyle w:val="Odstavecseseznamem"/>
        <w:rPr>
          <w:sz w:val="24"/>
          <w:szCs w:val="24"/>
        </w:rPr>
      </w:pPr>
    </w:p>
    <w:p w:rsidR="00152A4D" w:rsidRPr="00973C62" w:rsidRDefault="000B3BE2" w:rsidP="00973C6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24667">
        <w:rPr>
          <w:sz w:val="24"/>
          <w:szCs w:val="24"/>
        </w:rPr>
        <w:t>Přes 8000 různých identifikačních kódů, zabraňujících míchání signálů z jiných e-obojkových zařízení.</w:t>
      </w:r>
    </w:p>
    <w:p w:rsidR="00BA6207" w:rsidRPr="00A24667" w:rsidRDefault="00BA6207" w:rsidP="00BA6207">
      <w:pPr>
        <w:rPr>
          <w:sz w:val="24"/>
          <w:szCs w:val="24"/>
        </w:rPr>
      </w:pPr>
    </w:p>
    <w:p w:rsidR="001A39F3" w:rsidRPr="00A24667" w:rsidRDefault="001A39F3" w:rsidP="001A39F3">
      <w:pPr>
        <w:rPr>
          <w:sz w:val="24"/>
          <w:szCs w:val="24"/>
        </w:rPr>
      </w:pPr>
    </w:p>
    <w:p w:rsidR="00FA2147" w:rsidRDefault="00FA2147" w:rsidP="001A39F3">
      <w:pPr>
        <w:rPr>
          <w:sz w:val="24"/>
          <w:szCs w:val="24"/>
          <w:u w:val="single"/>
        </w:rPr>
      </w:pPr>
    </w:p>
    <w:p w:rsidR="00973C62" w:rsidRDefault="00973C62" w:rsidP="001A39F3">
      <w:pPr>
        <w:rPr>
          <w:sz w:val="32"/>
          <w:szCs w:val="32"/>
          <w:u w:val="single"/>
        </w:rPr>
      </w:pPr>
    </w:p>
    <w:p w:rsidR="00784CC0" w:rsidRPr="00FA2147" w:rsidRDefault="00784CC0" w:rsidP="001A39F3">
      <w:pPr>
        <w:rPr>
          <w:sz w:val="24"/>
          <w:szCs w:val="24"/>
          <w:u w:val="single"/>
        </w:rPr>
      </w:pPr>
      <w:r w:rsidRPr="00FA2147">
        <w:rPr>
          <w:sz w:val="32"/>
          <w:szCs w:val="32"/>
          <w:u w:val="single"/>
        </w:rPr>
        <w:lastRenderedPageBreak/>
        <w:t>PROHLÁŠENÍ O BEZPEČNOSTI A OCHRANĚ ZDRAVÍ PRODUKTU</w:t>
      </w:r>
      <w:r>
        <w:rPr>
          <w:sz w:val="24"/>
          <w:szCs w:val="24"/>
          <w:u w:val="single"/>
        </w:rPr>
        <w:t>_</w:t>
      </w:r>
    </w:p>
    <w:p w:rsidR="001A39F3" w:rsidRPr="00A24667" w:rsidRDefault="001A39F3" w:rsidP="001A39F3">
      <w:pPr>
        <w:rPr>
          <w:b/>
          <w:sz w:val="24"/>
          <w:szCs w:val="24"/>
        </w:rPr>
      </w:pPr>
      <w:r w:rsidRPr="00A24667">
        <w:rPr>
          <w:b/>
          <w:sz w:val="24"/>
          <w:szCs w:val="24"/>
        </w:rPr>
        <w:t>PROHLÁŠENÍ O BEZPEČNOSTI A OCHRANĚ ZDRAVÍ PRODUKTU</w:t>
      </w:r>
    </w:p>
    <w:p w:rsidR="001A39F3" w:rsidRPr="00A24667" w:rsidRDefault="001A39F3" w:rsidP="001A39F3">
      <w:pPr>
        <w:rPr>
          <w:b/>
          <w:sz w:val="24"/>
          <w:szCs w:val="24"/>
        </w:rPr>
      </w:pPr>
      <w:r w:rsidRPr="00A24667">
        <w:rPr>
          <w:b/>
          <w:sz w:val="24"/>
          <w:szCs w:val="24"/>
        </w:rPr>
        <w:t>Správné používání e-obojku</w:t>
      </w:r>
    </w:p>
    <w:p w:rsidR="001A39F3" w:rsidRPr="00A24667" w:rsidRDefault="001A39F3" w:rsidP="001A39F3">
      <w:pPr>
        <w:rPr>
          <w:sz w:val="24"/>
          <w:szCs w:val="24"/>
        </w:rPr>
      </w:pPr>
      <w:r w:rsidRPr="00A24667">
        <w:rPr>
          <w:b/>
          <w:sz w:val="24"/>
          <w:szCs w:val="24"/>
        </w:rPr>
        <w:tab/>
      </w:r>
      <w:r w:rsidRPr="00A24667">
        <w:rPr>
          <w:sz w:val="24"/>
          <w:szCs w:val="24"/>
        </w:rPr>
        <w:t>Dogtra e-obojky jsou určeny pouze za účelem změny chování psů. N</w:t>
      </w:r>
      <w:r w:rsidR="00230A65" w:rsidRPr="00A24667">
        <w:rPr>
          <w:sz w:val="24"/>
          <w:szCs w:val="24"/>
        </w:rPr>
        <w:t>ejsou určeny k používání na lidech nebo jiných zvířatech. Spole</w:t>
      </w:r>
      <w:r w:rsidR="0071632F">
        <w:rPr>
          <w:sz w:val="24"/>
          <w:szCs w:val="24"/>
        </w:rPr>
        <w:t>č</w:t>
      </w:r>
      <w:r w:rsidR="00230A65" w:rsidRPr="00A24667">
        <w:rPr>
          <w:sz w:val="24"/>
          <w:szCs w:val="24"/>
        </w:rPr>
        <w:t xml:space="preserve">nost Dogtra </w:t>
      </w:r>
      <w:r w:rsidR="00FF6F54" w:rsidRPr="00A24667">
        <w:rPr>
          <w:sz w:val="24"/>
          <w:szCs w:val="24"/>
        </w:rPr>
        <w:t>nebere žádnou odp</w:t>
      </w:r>
      <w:r w:rsidR="0071632F">
        <w:rPr>
          <w:sz w:val="24"/>
          <w:szCs w:val="24"/>
        </w:rPr>
        <w:t>ovědnost za nesprávné užití Dog</w:t>
      </w:r>
      <w:r w:rsidR="00FF6F54" w:rsidRPr="00A24667">
        <w:rPr>
          <w:sz w:val="24"/>
          <w:szCs w:val="24"/>
        </w:rPr>
        <w:t>tra e-obojku.</w:t>
      </w:r>
    </w:p>
    <w:p w:rsidR="00FF6F54" w:rsidRPr="00A24667" w:rsidRDefault="00FF6F54" w:rsidP="001A39F3">
      <w:pPr>
        <w:rPr>
          <w:b/>
          <w:sz w:val="24"/>
          <w:szCs w:val="24"/>
        </w:rPr>
      </w:pPr>
      <w:r w:rsidRPr="00A24667">
        <w:rPr>
          <w:b/>
          <w:sz w:val="24"/>
          <w:szCs w:val="24"/>
        </w:rPr>
        <w:t>Agresivní psy</w:t>
      </w:r>
    </w:p>
    <w:p w:rsidR="00FF6F54" w:rsidRPr="00A24667" w:rsidRDefault="00FF6F54" w:rsidP="001A39F3">
      <w:pPr>
        <w:rPr>
          <w:sz w:val="24"/>
          <w:szCs w:val="24"/>
        </w:rPr>
      </w:pPr>
      <w:r w:rsidRPr="00A24667">
        <w:rPr>
          <w:sz w:val="24"/>
          <w:szCs w:val="24"/>
        </w:rPr>
        <w:tab/>
        <w:t xml:space="preserve">Dogtra nedoporučuje používat e-obojky k nápravě psů, kteří jsou agresivní vůči jiným psům či lidem. V mnoha případech si poté pes spojí stimulaci impulzem s jiným psem či bytosti a stane se </w:t>
      </w:r>
      <w:r w:rsidR="0071632F" w:rsidRPr="00A24667">
        <w:rPr>
          <w:sz w:val="24"/>
          <w:szCs w:val="24"/>
        </w:rPr>
        <w:t>ještě agresivnějším</w:t>
      </w:r>
      <w:r w:rsidRPr="00A24667">
        <w:rPr>
          <w:sz w:val="24"/>
          <w:szCs w:val="24"/>
        </w:rPr>
        <w:t>. Agresivitu psa nejlépe vyřeší návštěva specialistu na tréning psů.</w:t>
      </w:r>
    </w:p>
    <w:p w:rsidR="00FF6F54" w:rsidRPr="00A24667" w:rsidRDefault="00FF6F54" w:rsidP="001A39F3">
      <w:pPr>
        <w:rPr>
          <w:b/>
          <w:sz w:val="24"/>
          <w:szCs w:val="24"/>
        </w:rPr>
      </w:pPr>
      <w:r w:rsidRPr="00A24667">
        <w:rPr>
          <w:b/>
          <w:sz w:val="24"/>
          <w:szCs w:val="24"/>
        </w:rPr>
        <w:t>Ruše</w:t>
      </w:r>
      <w:r w:rsidR="0071632F">
        <w:rPr>
          <w:b/>
          <w:sz w:val="24"/>
          <w:szCs w:val="24"/>
        </w:rPr>
        <w:t>ní s dalšími elektronickými zaří</w:t>
      </w:r>
      <w:r w:rsidRPr="00A24667">
        <w:rPr>
          <w:b/>
          <w:sz w:val="24"/>
          <w:szCs w:val="24"/>
        </w:rPr>
        <w:t>zeními</w:t>
      </w:r>
    </w:p>
    <w:p w:rsidR="00FF6F54" w:rsidRPr="00A24667" w:rsidRDefault="00FF6F54" w:rsidP="001A39F3">
      <w:pPr>
        <w:rPr>
          <w:sz w:val="24"/>
          <w:szCs w:val="24"/>
        </w:rPr>
      </w:pPr>
      <w:r w:rsidRPr="00A24667">
        <w:rPr>
          <w:sz w:val="24"/>
          <w:szCs w:val="24"/>
        </w:rPr>
        <w:tab/>
        <w:t>Dogtra, vedoucí průmyslová filtrační technologie zaručuje minimální rušení s jinými elektronickými zařízeními (garážové dveře, kardiostimulátory atd.). Náš digitální mikroprocesor nabízí tisíce unikátních kódů k eliminaci jakékoliv shody s ostatními e-obojky.</w:t>
      </w:r>
    </w:p>
    <w:p w:rsidR="00FF6F54" w:rsidRPr="00A24667" w:rsidRDefault="00FF6F54" w:rsidP="001A39F3">
      <w:pPr>
        <w:rPr>
          <w:b/>
          <w:sz w:val="24"/>
          <w:szCs w:val="24"/>
        </w:rPr>
      </w:pPr>
      <w:r w:rsidRPr="00A24667">
        <w:rPr>
          <w:b/>
          <w:sz w:val="24"/>
          <w:szCs w:val="24"/>
        </w:rPr>
        <w:t>Ne</w:t>
      </w:r>
      <w:r w:rsidR="0071632F">
        <w:rPr>
          <w:b/>
          <w:sz w:val="24"/>
          <w:szCs w:val="24"/>
        </w:rPr>
        <w:t>ú</w:t>
      </w:r>
      <w:r w:rsidR="006B1C11" w:rsidRPr="00A24667">
        <w:rPr>
          <w:b/>
          <w:sz w:val="24"/>
          <w:szCs w:val="24"/>
        </w:rPr>
        <w:t>myslná aktivace</w:t>
      </w:r>
    </w:p>
    <w:p w:rsidR="006B1C11" w:rsidRDefault="006B1C11" w:rsidP="00784CC0">
      <w:pPr>
        <w:rPr>
          <w:sz w:val="24"/>
          <w:szCs w:val="24"/>
        </w:rPr>
      </w:pPr>
      <w:r w:rsidRPr="00A24667">
        <w:rPr>
          <w:sz w:val="24"/>
          <w:szCs w:val="24"/>
        </w:rPr>
        <w:tab/>
        <w:t>Pokud je tlačítko "Nepřetržitě" drženo více jak 12 vteřin, zařízení se automaticky vypne. Reaktivuje se opět při uvolnění tlačítka.</w:t>
      </w:r>
    </w:p>
    <w:p w:rsidR="00FA2147" w:rsidRDefault="00FA2147" w:rsidP="00784CC0">
      <w:pPr>
        <w:rPr>
          <w:sz w:val="24"/>
          <w:szCs w:val="24"/>
          <w:u w:val="single"/>
        </w:rPr>
      </w:pPr>
    </w:p>
    <w:p w:rsidR="006B1C11" w:rsidRPr="00FA2147" w:rsidRDefault="00784CC0" w:rsidP="006B1C11">
      <w:pPr>
        <w:rPr>
          <w:sz w:val="24"/>
          <w:szCs w:val="24"/>
          <w:u w:val="single"/>
        </w:rPr>
      </w:pPr>
      <w:r w:rsidRPr="00AE7248">
        <w:rPr>
          <w:sz w:val="32"/>
          <w:szCs w:val="32"/>
          <w:u w:val="single"/>
        </w:rPr>
        <w:lastRenderedPageBreak/>
        <w:t>OBSAH BALENÍ</w:t>
      </w:r>
      <w:r>
        <w:rPr>
          <w:sz w:val="24"/>
          <w:szCs w:val="24"/>
          <w:u w:val="single"/>
        </w:rPr>
        <w:t>_</w:t>
      </w:r>
    </w:p>
    <w:p w:rsidR="006B1C11" w:rsidRPr="00A24667" w:rsidRDefault="006B1C11" w:rsidP="006B1C11">
      <w:pPr>
        <w:rPr>
          <w:b/>
          <w:i/>
          <w:sz w:val="24"/>
          <w:szCs w:val="24"/>
        </w:rPr>
      </w:pPr>
      <w:r w:rsidRPr="00A24667">
        <w:rPr>
          <w:b/>
          <w:sz w:val="24"/>
          <w:szCs w:val="24"/>
        </w:rPr>
        <w:t xml:space="preserve">OBSAH BALENÍ OBOJKU </w:t>
      </w:r>
      <w:r w:rsidRPr="00A24667">
        <w:rPr>
          <w:b/>
          <w:i/>
          <w:sz w:val="24"/>
          <w:szCs w:val="24"/>
        </w:rPr>
        <w:t>DOGTRA</w:t>
      </w:r>
    </w:p>
    <w:p w:rsidR="006B1C11" w:rsidRPr="00A24667" w:rsidRDefault="006B1C11" w:rsidP="006B1C11">
      <w:pPr>
        <w:rPr>
          <w:b/>
          <w:i/>
          <w:sz w:val="24"/>
          <w:szCs w:val="24"/>
        </w:rPr>
      </w:pPr>
    </w:p>
    <w:p w:rsidR="006B1C11" w:rsidRPr="00A24667" w:rsidRDefault="006B1C11" w:rsidP="006B1C1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24667">
        <w:rPr>
          <w:sz w:val="24"/>
          <w:szCs w:val="24"/>
        </w:rPr>
        <w:t>Vysílač</w:t>
      </w:r>
    </w:p>
    <w:p w:rsidR="006B1C11" w:rsidRPr="00A24667" w:rsidRDefault="0071632F" w:rsidP="006B1C1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Přijímač (dva obojky/přijí</w:t>
      </w:r>
      <w:r w:rsidR="006B1C11" w:rsidRPr="00A24667">
        <w:rPr>
          <w:sz w:val="24"/>
          <w:szCs w:val="24"/>
        </w:rPr>
        <w:t>mače v Dogtra edici pro dva psy)</w:t>
      </w:r>
    </w:p>
    <w:p w:rsidR="006B1C11" w:rsidRPr="00B8557E" w:rsidRDefault="00B8557E" w:rsidP="00B8557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6B1C11" w:rsidRPr="00A24667">
        <w:rPr>
          <w:sz w:val="24"/>
          <w:szCs w:val="24"/>
        </w:rPr>
        <w:t>abíječka baterie s rozdvojkou</w:t>
      </w:r>
    </w:p>
    <w:p w:rsidR="006B1C11" w:rsidRPr="00A24667" w:rsidRDefault="006B1C11" w:rsidP="006B1C1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24667">
        <w:rPr>
          <w:sz w:val="24"/>
          <w:szCs w:val="24"/>
        </w:rPr>
        <w:t>Uživatelská příručka</w:t>
      </w:r>
    </w:p>
    <w:p w:rsidR="006B1C11" w:rsidRPr="00A24667" w:rsidRDefault="006B1C11" w:rsidP="00B8557E">
      <w:pPr>
        <w:pStyle w:val="Odstavecseseznamem"/>
        <w:rPr>
          <w:sz w:val="24"/>
          <w:szCs w:val="24"/>
        </w:rPr>
      </w:pPr>
    </w:p>
    <w:p w:rsidR="00B720F0" w:rsidRPr="00A24667" w:rsidRDefault="00B720F0" w:rsidP="00B720F0">
      <w:pPr>
        <w:pStyle w:val="Odstavecseseznamem"/>
        <w:rPr>
          <w:sz w:val="24"/>
          <w:szCs w:val="24"/>
        </w:rPr>
      </w:pPr>
    </w:p>
    <w:p w:rsidR="00B720F0" w:rsidRPr="00A24667" w:rsidRDefault="00B720F0" w:rsidP="00B720F0">
      <w:pPr>
        <w:pStyle w:val="Odstavecseseznamem"/>
        <w:rPr>
          <w:sz w:val="24"/>
          <w:szCs w:val="24"/>
        </w:rPr>
      </w:pPr>
    </w:p>
    <w:p w:rsidR="00B720F0" w:rsidRPr="00A24667" w:rsidRDefault="00B720F0" w:rsidP="00B720F0">
      <w:pPr>
        <w:pStyle w:val="Odstavecseseznamem"/>
        <w:rPr>
          <w:sz w:val="24"/>
          <w:szCs w:val="24"/>
        </w:rPr>
      </w:pPr>
    </w:p>
    <w:p w:rsidR="00B720F0" w:rsidRPr="00A24667" w:rsidRDefault="00B720F0" w:rsidP="00B720F0">
      <w:pPr>
        <w:pStyle w:val="Odstavecseseznamem"/>
        <w:rPr>
          <w:sz w:val="24"/>
          <w:szCs w:val="24"/>
        </w:rPr>
      </w:pPr>
    </w:p>
    <w:p w:rsidR="00B720F0" w:rsidRPr="00A24667" w:rsidRDefault="00B720F0" w:rsidP="00B720F0">
      <w:pPr>
        <w:pStyle w:val="Odstavecseseznamem"/>
        <w:rPr>
          <w:sz w:val="24"/>
          <w:szCs w:val="24"/>
        </w:rPr>
      </w:pPr>
    </w:p>
    <w:p w:rsidR="00B720F0" w:rsidRPr="00A24667" w:rsidRDefault="00B720F0" w:rsidP="00B720F0">
      <w:pPr>
        <w:pStyle w:val="Odstavecseseznamem"/>
        <w:rPr>
          <w:sz w:val="24"/>
          <w:szCs w:val="24"/>
        </w:rPr>
      </w:pPr>
    </w:p>
    <w:p w:rsidR="00B720F0" w:rsidRPr="00A24667" w:rsidRDefault="00B720F0" w:rsidP="00B720F0">
      <w:pPr>
        <w:pStyle w:val="Odstavecseseznamem"/>
        <w:rPr>
          <w:sz w:val="24"/>
          <w:szCs w:val="24"/>
        </w:rPr>
      </w:pPr>
    </w:p>
    <w:p w:rsidR="00B720F0" w:rsidRPr="00A24667" w:rsidRDefault="00B720F0" w:rsidP="00B720F0">
      <w:pPr>
        <w:pStyle w:val="Odstavecseseznamem"/>
        <w:rPr>
          <w:sz w:val="24"/>
          <w:szCs w:val="24"/>
        </w:rPr>
      </w:pPr>
    </w:p>
    <w:p w:rsidR="00B720F0" w:rsidRPr="00A24667" w:rsidRDefault="00B720F0" w:rsidP="00B720F0">
      <w:pPr>
        <w:pStyle w:val="Odstavecseseznamem"/>
        <w:rPr>
          <w:sz w:val="24"/>
          <w:szCs w:val="24"/>
        </w:rPr>
      </w:pPr>
    </w:p>
    <w:p w:rsidR="00B720F0" w:rsidRPr="00A24667" w:rsidRDefault="00B720F0" w:rsidP="00B720F0">
      <w:pPr>
        <w:pStyle w:val="Odstavecseseznamem"/>
        <w:rPr>
          <w:sz w:val="24"/>
          <w:szCs w:val="24"/>
        </w:rPr>
      </w:pPr>
    </w:p>
    <w:p w:rsidR="00B720F0" w:rsidRPr="00A24667" w:rsidRDefault="00B720F0" w:rsidP="00B720F0">
      <w:pPr>
        <w:pStyle w:val="Odstavecseseznamem"/>
        <w:rPr>
          <w:sz w:val="24"/>
          <w:szCs w:val="24"/>
        </w:rPr>
      </w:pPr>
    </w:p>
    <w:p w:rsidR="00B720F0" w:rsidRPr="00A24667" w:rsidRDefault="00B720F0" w:rsidP="00B720F0">
      <w:pPr>
        <w:pStyle w:val="Odstavecseseznamem"/>
        <w:rPr>
          <w:sz w:val="24"/>
          <w:szCs w:val="24"/>
        </w:rPr>
      </w:pPr>
    </w:p>
    <w:p w:rsidR="00B720F0" w:rsidRPr="00A24667" w:rsidRDefault="00B720F0" w:rsidP="00B720F0">
      <w:pPr>
        <w:pStyle w:val="Odstavecseseznamem"/>
        <w:rPr>
          <w:sz w:val="24"/>
          <w:szCs w:val="24"/>
        </w:rPr>
      </w:pPr>
    </w:p>
    <w:p w:rsidR="00B720F0" w:rsidRPr="00A24667" w:rsidRDefault="00B720F0" w:rsidP="00B720F0">
      <w:pPr>
        <w:pStyle w:val="Odstavecseseznamem"/>
        <w:rPr>
          <w:sz w:val="24"/>
          <w:szCs w:val="24"/>
        </w:rPr>
      </w:pPr>
    </w:p>
    <w:p w:rsidR="00B720F0" w:rsidRPr="00A24667" w:rsidRDefault="00B720F0" w:rsidP="00B720F0">
      <w:pPr>
        <w:pStyle w:val="Odstavecseseznamem"/>
        <w:rPr>
          <w:sz w:val="24"/>
          <w:szCs w:val="24"/>
        </w:rPr>
      </w:pPr>
    </w:p>
    <w:p w:rsidR="00441E59" w:rsidRPr="00A24667" w:rsidRDefault="00441E59" w:rsidP="00B720F0">
      <w:pPr>
        <w:pStyle w:val="Nadpis1"/>
        <w:rPr>
          <w:sz w:val="24"/>
          <w:szCs w:val="24"/>
          <w:u w:val="single"/>
        </w:rPr>
        <w:sectPr w:rsidR="00441E59" w:rsidRPr="00A24667" w:rsidSect="006C27F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720F0" w:rsidRPr="00784CC0" w:rsidRDefault="00784CC0" w:rsidP="00B720F0">
      <w:pPr>
        <w:rPr>
          <w:sz w:val="24"/>
          <w:szCs w:val="24"/>
          <w:u w:val="single"/>
        </w:rPr>
      </w:pPr>
      <w:r w:rsidRPr="00AE7248">
        <w:rPr>
          <w:sz w:val="32"/>
          <w:szCs w:val="32"/>
          <w:u w:val="single"/>
        </w:rPr>
        <w:lastRenderedPageBreak/>
        <w:t>POPIS ČÁSTÍ VYSÍLAČE</w:t>
      </w:r>
      <w:r>
        <w:rPr>
          <w:sz w:val="24"/>
          <w:szCs w:val="24"/>
          <w:u w:val="single"/>
        </w:rPr>
        <w:t>_</w:t>
      </w:r>
    </w:p>
    <w:p w:rsidR="00784CC0" w:rsidRDefault="00784CC0" w:rsidP="00B720F0">
      <w:pPr>
        <w:rPr>
          <w:b/>
          <w:sz w:val="24"/>
          <w:szCs w:val="24"/>
        </w:rPr>
      </w:pPr>
    </w:p>
    <w:p w:rsidR="00B720F0" w:rsidRPr="00A24667" w:rsidRDefault="00B720F0" w:rsidP="00B720F0">
      <w:pPr>
        <w:rPr>
          <w:b/>
          <w:sz w:val="24"/>
          <w:szCs w:val="24"/>
        </w:rPr>
      </w:pPr>
      <w:r w:rsidRPr="00A24667">
        <w:rPr>
          <w:b/>
          <w:sz w:val="24"/>
          <w:szCs w:val="24"/>
        </w:rPr>
        <w:t>POPIS ČÁSTÍ VYSÍLAČE</w:t>
      </w:r>
    </w:p>
    <w:p w:rsidR="00061E0E" w:rsidRPr="00A24667" w:rsidRDefault="00B720F0" w:rsidP="00061E0E">
      <w:pPr>
        <w:rPr>
          <w:sz w:val="24"/>
          <w:szCs w:val="24"/>
        </w:rPr>
      </w:pPr>
      <w:r w:rsidRPr="00A24667">
        <w:rPr>
          <w:i/>
          <w:sz w:val="24"/>
          <w:szCs w:val="24"/>
        </w:rPr>
        <w:t xml:space="preserve">dogtra </w:t>
      </w:r>
      <w:r w:rsidR="00225722">
        <w:rPr>
          <w:i/>
          <w:sz w:val="24"/>
          <w:szCs w:val="24"/>
        </w:rPr>
        <w:t xml:space="preserve">600M </w:t>
      </w:r>
      <w:r w:rsidR="00AB3C2F">
        <w:rPr>
          <w:sz w:val="24"/>
          <w:szCs w:val="24"/>
        </w:rPr>
        <w:t xml:space="preserve"> </w:t>
      </w:r>
      <w:proofErr w:type="gramStart"/>
      <w:r w:rsidR="00AB3C2F">
        <w:rPr>
          <w:sz w:val="24"/>
          <w:szCs w:val="24"/>
        </w:rPr>
        <w:t>vysílač 1-pes</w:t>
      </w:r>
      <w:proofErr w:type="gramEnd"/>
      <w:r w:rsidR="00225722">
        <w:rPr>
          <w:sz w:val="24"/>
          <w:szCs w:val="24"/>
        </w:rPr>
        <w:t xml:space="preserve"> </w:t>
      </w:r>
      <w:r w:rsidR="00225722" w:rsidRPr="00225722">
        <w:rPr>
          <w:i/>
          <w:sz w:val="24"/>
          <w:szCs w:val="24"/>
        </w:rPr>
        <w:t>a 602M</w:t>
      </w:r>
      <w:r w:rsidR="00225722">
        <w:rPr>
          <w:sz w:val="24"/>
          <w:szCs w:val="24"/>
        </w:rPr>
        <w:t xml:space="preserve"> vysílač 2-psy</w:t>
      </w:r>
    </w:p>
    <w:p w:rsidR="00441E59" w:rsidRPr="00A24667" w:rsidRDefault="00DE6F82" w:rsidP="00061E0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514850" cy="3857625"/>
            <wp:effectExtent l="19050" t="0" r="0" b="0"/>
            <wp:docPr id="2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E59" w:rsidRPr="00A24667" w:rsidRDefault="00441E59" w:rsidP="00441E59">
      <w:pPr>
        <w:rPr>
          <w:sz w:val="24"/>
          <w:szCs w:val="24"/>
        </w:rPr>
      </w:pPr>
    </w:p>
    <w:p w:rsidR="00764EE6" w:rsidRPr="00A24667" w:rsidRDefault="00764EE6" w:rsidP="00A24667">
      <w:pPr>
        <w:rPr>
          <w:sz w:val="24"/>
          <w:szCs w:val="24"/>
        </w:rPr>
        <w:sectPr w:rsidR="00764EE6" w:rsidRPr="00A24667" w:rsidSect="00441E5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53F67" w:rsidRPr="00A24667" w:rsidRDefault="00510450" w:rsidP="00553F67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2657475" cy="139065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F67" w:rsidRPr="00A24667" w:rsidRDefault="00553F67" w:rsidP="00553F67">
      <w:pPr>
        <w:rPr>
          <w:b/>
          <w:sz w:val="24"/>
          <w:szCs w:val="24"/>
        </w:rPr>
      </w:pPr>
      <w:r w:rsidRPr="00A24667">
        <w:rPr>
          <w:b/>
          <w:sz w:val="24"/>
          <w:szCs w:val="24"/>
        </w:rPr>
        <w:t>Anténa vysílače</w:t>
      </w:r>
    </w:p>
    <w:p w:rsidR="00553F67" w:rsidRPr="00A24667" w:rsidRDefault="00553F67" w:rsidP="00553F67">
      <w:pPr>
        <w:rPr>
          <w:i/>
          <w:sz w:val="24"/>
          <w:szCs w:val="24"/>
        </w:rPr>
      </w:pPr>
      <w:r w:rsidRPr="00A24667">
        <w:rPr>
          <w:b/>
          <w:sz w:val="24"/>
          <w:szCs w:val="24"/>
        </w:rPr>
        <w:tab/>
      </w:r>
      <w:r w:rsidR="00225722">
        <w:rPr>
          <w:sz w:val="24"/>
          <w:szCs w:val="24"/>
        </w:rPr>
        <w:t>Krátká 5cm</w:t>
      </w:r>
      <w:r w:rsidRPr="00A24667">
        <w:rPr>
          <w:sz w:val="24"/>
          <w:szCs w:val="24"/>
        </w:rPr>
        <w:t xml:space="preserve"> anténa je dodávána s </w:t>
      </w:r>
      <w:r w:rsidR="00225722">
        <w:rPr>
          <w:i/>
          <w:sz w:val="24"/>
          <w:szCs w:val="24"/>
        </w:rPr>
        <w:t xml:space="preserve">dogtra 600M Series </w:t>
      </w:r>
      <w:r w:rsidR="00225722" w:rsidRPr="00225722">
        <w:rPr>
          <w:sz w:val="24"/>
          <w:szCs w:val="24"/>
        </w:rPr>
        <w:t>vysílačem</w:t>
      </w:r>
      <w:r w:rsidRPr="00A24667">
        <w:rPr>
          <w:i/>
          <w:sz w:val="24"/>
          <w:szCs w:val="24"/>
        </w:rPr>
        <w:t>.</w:t>
      </w:r>
    </w:p>
    <w:p w:rsidR="00553F67" w:rsidRPr="00A24667" w:rsidRDefault="00553F67" w:rsidP="00553F67">
      <w:pPr>
        <w:rPr>
          <w:sz w:val="24"/>
          <w:szCs w:val="24"/>
        </w:rPr>
      </w:pPr>
      <w:r w:rsidRPr="00A24667">
        <w:rPr>
          <w:sz w:val="24"/>
          <w:szCs w:val="24"/>
        </w:rPr>
        <w:tab/>
        <w:t>Před použitím</w:t>
      </w:r>
      <w:r w:rsidR="004A472F" w:rsidRPr="00A24667">
        <w:rPr>
          <w:sz w:val="24"/>
          <w:szCs w:val="24"/>
        </w:rPr>
        <w:t xml:space="preserve"> vysílače</w:t>
      </w:r>
      <w:r w:rsidRPr="00A24667">
        <w:rPr>
          <w:sz w:val="24"/>
          <w:szCs w:val="24"/>
        </w:rPr>
        <w:t xml:space="preserve"> připevněte anténu k zařízení.</w:t>
      </w:r>
    </w:p>
    <w:p w:rsidR="0013488C" w:rsidRPr="00A24667" w:rsidRDefault="0013488C" w:rsidP="00553F67">
      <w:pPr>
        <w:rPr>
          <w:b/>
          <w:sz w:val="24"/>
          <w:szCs w:val="24"/>
        </w:rPr>
      </w:pPr>
    </w:p>
    <w:p w:rsidR="001016D6" w:rsidRPr="00A24667" w:rsidRDefault="00510450" w:rsidP="00553F67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428875" cy="19526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88C" w:rsidRPr="00A24667" w:rsidRDefault="0013488C" w:rsidP="00553F67">
      <w:pPr>
        <w:rPr>
          <w:b/>
          <w:sz w:val="24"/>
          <w:szCs w:val="24"/>
        </w:rPr>
      </w:pPr>
      <w:proofErr w:type="spellStart"/>
      <w:r w:rsidRPr="00A24667">
        <w:rPr>
          <w:b/>
          <w:sz w:val="24"/>
          <w:szCs w:val="24"/>
        </w:rPr>
        <w:t>Rheostat</w:t>
      </w:r>
      <w:proofErr w:type="spellEnd"/>
    </w:p>
    <w:p w:rsidR="00225722" w:rsidRDefault="0013488C" w:rsidP="00553F67">
      <w:pPr>
        <w:rPr>
          <w:sz w:val="24"/>
          <w:szCs w:val="24"/>
        </w:rPr>
      </w:pPr>
      <w:r w:rsidRPr="00A24667">
        <w:rPr>
          <w:b/>
          <w:sz w:val="24"/>
          <w:szCs w:val="24"/>
        </w:rPr>
        <w:tab/>
      </w:r>
      <w:proofErr w:type="spellStart"/>
      <w:r w:rsidRPr="00A24667">
        <w:rPr>
          <w:sz w:val="24"/>
          <w:szCs w:val="24"/>
        </w:rPr>
        <w:t>Rheostat</w:t>
      </w:r>
      <w:proofErr w:type="spellEnd"/>
      <w:r w:rsidRPr="00A24667">
        <w:rPr>
          <w:sz w:val="24"/>
          <w:szCs w:val="24"/>
        </w:rPr>
        <w:t xml:space="preserve"> je umístěn na vrchu vysílače: (0) jako </w:t>
      </w:r>
      <w:r w:rsidR="00225722">
        <w:rPr>
          <w:sz w:val="24"/>
          <w:szCs w:val="24"/>
        </w:rPr>
        <w:t>nejnižší úroveň intenzity a (100</w:t>
      </w:r>
      <w:r w:rsidRPr="00A24667">
        <w:rPr>
          <w:sz w:val="24"/>
          <w:szCs w:val="24"/>
        </w:rPr>
        <w:t>) jako nejvyšší</w:t>
      </w:r>
      <w:r w:rsidR="00225722">
        <w:rPr>
          <w:sz w:val="24"/>
          <w:szCs w:val="24"/>
        </w:rPr>
        <w:t>.</w:t>
      </w:r>
    </w:p>
    <w:p w:rsidR="00E4469C" w:rsidRDefault="0013488C" w:rsidP="00E4469C">
      <w:pPr>
        <w:rPr>
          <w:sz w:val="24"/>
          <w:szCs w:val="24"/>
        </w:rPr>
      </w:pPr>
      <w:r w:rsidRPr="00A24667">
        <w:rPr>
          <w:sz w:val="24"/>
          <w:szCs w:val="24"/>
        </w:rPr>
        <w:tab/>
      </w:r>
      <w:r w:rsidR="00E4469C">
        <w:rPr>
          <w:sz w:val="24"/>
          <w:szCs w:val="24"/>
        </w:rPr>
        <w:t xml:space="preserve">Mějte na paměti, že budete muset upravit intenzitu podle temperamentu psa a výšky jeho prahu pro stimulaci. Když se změní přístup psa, hlavně </w:t>
      </w:r>
      <w:proofErr w:type="spellStart"/>
      <w:r w:rsidR="00E4469C">
        <w:rPr>
          <w:sz w:val="24"/>
          <w:szCs w:val="24"/>
        </w:rPr>
        <w:t>počas</w:t>
      </w:r>
      <w:proofErr w:type="spellEnd"/>
      <w:r w:rsidR="00E4469C">
        <w:rPr>
          <w:sz w:val="24"/>
          <w:szCs w:val="24"/>
        </w:rPr>
        <w:t xml:space="preserve"> chvíle </w:t>
      </w:r>
      <w:proofErr w:type="spellStart"/>
      <w:r w:rsidR="00E4469C">
        <w:rPr>
          <w:sz w:val="24"/>
          <w:szCs w:val="24"/>
        </w:rPr>
        <w:t>většiho</w:t>
      </w:r>
      <w:proofErr w:type="spellEnd"/>
      <w:r w:rsidR="00E4469C">
        <w:rPr>
          <w:sz w:val="24"/>
          <w:szCs w:val="24"/>
        </w:rPr>
        <w:t xml:space="preserve"> vzrušení nebo rozptýlení, je dobré upravit úroveň intenzity.</w:t>
      </w:r>
    </w:p>
    <w:p w:rsidR="00225722" w:rsidRPr="00AF413A" w:rsidRDefault="00E4469C" w:rsidP="00CD7C4B">
      <w:pPr>
        <w:rPr>
          <w:sz w:val="24"/>
          <w:szCs w:val="24"/>
        </w:rPr>
      </w:pPr>
      <w:r w:rsidRPr="007737C5">
        <w:rPr>
          <w:b/>
          <w:sz w:val="24"/>
          <w:szCs w:val="24"/>
        </w:rPr>
        <w:t>POZNÁMKA</w:t>
      </w:r>
      <w:r>
        <w:rPr>
          <w:sz w:val="24"/>
          <w:szCs w:val="24"/>
        </w:rPr>
        <w:t>: V "</w:t>
      </w:r>
      <w:proofErr w:type="spellStart"/>
      <w:r>
        <w:rPr>
          <w:sz w:val="24"/>
          <w:szCs w:val="24"/>
        </w:rPr>
        <w:t>Dlouhodbém</w:t>
      </w:r>
      <w:proofErr w:type="spellEnd"/>
      <w:r>
        <w:rPr>
          <w:sz w:val="24"/>
          <w:szCs w:val="24"/>
        </w:rPr>
        <w:t>" módu je stimulaci možné upravit i když je tlačítko zrovna stlačeno.</w:t>
      </w:r>
    </w:p>
    <w:p w:rsidR="0010190F" w:rsidRPr="00A24667" w:rsidRDefault="00510450" w:rsidP="00CD7C4B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543175" cy="1819275"/>
            <wp:effectExtent l="19050" t="0" r="9525" b="0"/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0F" w:rsidRPr="00A24667" w:rsidRDefault="00E4469C" w:rsidP="00CD7C4B">
      <w:pPr>
        <w:rPr>
          <w:b/>
          <w:sz w:val="24"/>
          <w:szCs w:val="24"/>
        </w:rPr>
      </w:pPr>
      <w:r>
        <w:rPr>
          <w:b/>
          <w:sz w:val="24"/>
          <w:szCs w:val="24"/>
        </w:rPr>
        <w:t>LED kontrolka</w:t>
      </w:r>
    </w:p>
    <w:p w:rsidR="00E4469C" w:rsidRDefault="00E4469C" w:rsidP="00CD7C4B">
      <w:pPr>
        <w:rPr>
          <w:sz w:val="24"/>
          <w:szCs w:val="24"/>
        </w:rPr>
      </w:pPr>
      <w:r>
        <w:rPr>
          <w:sz w:val="24"/>
          <w:szCs w:val="24"/>
        </w:rPr>
        <w:tab/>
        <w:t>LED kontrolka</w:t>
      </w:r>
      <w:r w:rsidR="0010190F" w:rsidRPr="00A24667">
        <w:rPr>
          <w:sz w:val="24"/>
          <w:szCs w:val="24"/>
        </w:rPr>
        <w:t xml:space="preserve"> je umístěn</w:t>
      </w:r>
      <w:r>
        <w:rPr>
          <w:sz w:val="24"/>
          <w:szCs w:val="24"/>
        </w:rPr>
        <w:t>a</w:t>
      </w:r>
      <w:r w:rsidR="0010190F" w:rsidRPr="00A24667">
        <w:rPr>
          <w:sz w:val="24"/>
          <w:szCs w:val="24"/>
        </w:rPr>
        <w:t xml:space="preserve"> </w:t>
      </w:r>
      <w:r w:rsidR="005623FB" w:rsidRPr="00A24667">
        <w:rPr>
          <w:sz w:val="24"/>
          <w:szCs w:val="24"/>
        </w:rPr>
        <w:t xml:space="preserve">poblíž </w:t>
      </w:r>
      <w:proofErr w:type="spellStart"/>
      <w:r w:rsidR="005623FB" w:rsidRPr="00A24667">
        <w:rPr>
          <w:sz w:val="24"/>
          <w:szCs w:val="24"/>
        </w:rPr>
        <w:t>Rheostatu</w:t>
      </w:r>
      <w:proofErr w:type="spellEnd"/>
      <w:r w:rsidR="005623FB" w:rsidRPr="00A2466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LED světélko se </w:t>
      </w:r>
      <w:proofErr w:type="spellStart"/>
      <w:r>
        <w:rPr>
          <w:sz w:val="24"/>
          <w:szCs w:val="24"/>
        </w:rPr>
        <w:t>rozvsvítí</w:t>
      </w:r>
      <w:proofErr w:type="spellEnd"/>
      <w:r>
        <w:rPr>
          <w:sz w:val="24"/>
          <w:szCs w:val="24"/>
        </w:rPr>
        <w:t xml:space="preserve"> pokud je použito tlačítko</w:t>
      </w:r>
      <w:r w:rsidR="005623FB" w:rsidRPr="00A24667">
        <w:rPr>
          <w:sz w:val="24"/>
          <w:szCs w:val="24"/>
        </w:rPr>
        <w:t>.</w:t>
      </w:r>
    </w:p>
    <w:p w:rsidR="0010190F" w:rsidRPr="00A24667" w:rsidRDefault="00E4469C" w:rsidP="00CD7C4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623FB" w:rsidRPr="00A24667">
        <w:rPr>
          <w:sz w:val="24"/>
          <w:szCs w:val="24"/>
        </w:rPr>
        <w:t xml:space="preserve">Barva světélka určuje stav baterie. Když je baterie plně nabita svítí zeleně, při poloviční kapacitě </w:t>
      </w:r>
      <w:proofErr w:type="spellStart"/>
      <w:r w:rsidR="005623FB" w:rsidRPr="00A24667">
        <w:rPr>
          <w:sz w:val="24"/>
          <w:szCs w:val="24"/>
        </w:rPr>
        <w:t>baerie</w:t>
      </w:r>
      <w:proofErr w:type="spellEnd"/>
      <w:r w:rsidR="005623FB" w:rsidRPr="00A24667">
        <w:rPr>
          <w:sz w:val="24"/>
          <w:szCs w:val="24"/>
        </w:rPr>
        <w:t xml:space="preserve"> svití oranžově. Je možné dobít baterii i při poloviční kapacitě, bez toho aby byl obojek poškozen. Pokud na vysílači problikává červené světlo, je potřeba ho nabít.</w:t>
      </w:r>
    </w:p>
    <w:p w:rsidR="007B763A" w:rsidRDefault="005623FB" w:rsidP="00CD7C4B">
      <w:pPr>
        <w:rPr>
          <w:sz w:val="24"/>
          <w:szCs w:val="24"/>
        </w:rPr>
      </w:pPr>
      <w:r w:rsidRPr="00A24667">
        <w:rPr>
          <w:sz w:val="24"/>
          <w:szCs w:val="24"/>
        </w:rPr>
        <w:t>(</w:t>
      </w:r>
      <w:r w:rsidRPr="00A24667">
        <w:rPr>
          <w:b/>
          <w:sz w:val="24"/>
          <w:szCs w:val="24"/>
        </w:rPr>
        <w:t>Zelená</w:t>
      </w:r>
      <w:r w:rsidRPr="00A24667">
        <w:rPr>
          <w:sz w:val="24"/>
          <w:szCs w:val="24"/>
        </w:rPr>
        <w:t xml:space="preserve"> = Plně nabit, </w:t>
      </w:r>
      <w:r w:rsidRPr="00A24667">
        <w:rPr>
          <w:b/>
          <w:sz w:val="24"/>
          <w:szCs w:val="24"/>
        </w:rPr>
        <w:t>Oranžová</w:t>
      </w:r>
      <w:r w:rsidRPr="00A24667">
        <w:rPr>
          <w:sz w:val="24"/>
          <w:szCs w:val="24"/>
        </w:rPr>
        <w:t xml:space="preserve"> = středně nabit, </w:t>
      </w:r>
      <w:r w:rsidRPr="00A24667">
        <w:rPr>
          <w:b/>
          <w:sz w:val="24"/>
          <w:szCs w:val="24"/>
        </w:rPr>
        <w:t>Červená</w:t>
      </w:r>
      <w:r w:rsidRPr="00A24667">
        <w:rPr>
          <w:sz w:val="24"/>
          <w:szCs w:val="24"/>
        </w:rPr>
        <w:t xml:space="preserve"> = je potřeba nabít).</w:t>
      </w:r>
    </w:p>
    <w:p w:rsidR="007B763A" w:rsidRDefault="007B763A" w:rsidP="00CD7C4B">
      <w:pPr>
        <w:rPr>
          <w:sz w:val="24"/>
          <w:szCs w:val="24"/>
        </w:rPr>
      </w:pPr>
    </w:p>
    <w:p w:rsidR="005623FB" w:rsidRPr="00A24667" w:rsidRDefault="00510450" w:rsidP="00CD7C4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57475" cy="1752600"/>
            <wp:effectExtent l="19050" t="0" r="9525" b="0"/>
            <wp:docPr id="2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3FB" w:rsidRPr="00A24667" w:rsidRDefault="005623FB" w:rsidP="00CD7C4B">
      <w:pPr>
        <w:rPr>
          <w:b/>
          <w:sz w:val="24"/>
          <w:szCs w:val="24"/>
        </w:rPr>
      </w:pPr>
      <w:r w:rsidRPr="00A24667">
        <w:rPr>
          <w:b/>
          <w:sz w:val="24"/>
          <w:szCs w:val="24"/>
        </w:rPr>
        <w:t>Zásuvka pro nabití baterie vysílače a gumová krytka</w:t>
      </w:r>
    </w:p>
    <w:p w:rsidR="005623FB" w:rsidRPr="00A24667" w:rsidRDefault="005623FB" w:rsidP="00CD7C4B">
      <w:pPr>
        <w:rPr>
          <w:sz w:val="24"/>
          <w:szCs w:val="24"/>
        </w:rPr>
      </w:pPr>
      <w:r w:rsidRPr="00A24667">
        <w:rPr>
          <w:sz w:val="24"/>
          <w:szCs w:val="24"/>
        </w:rPr>
        <w:tab/>
        <w:t>Zásuvka pro nabíjení vysílače se nachází na zadní straně zařízení, přikryta gumovou krytkou.</w:t>
      </w:r>
      <w:r w:rsidR="00835822" w:rsidRPr="00A24667">
        <w:rPr>
          <w:sz w:val="24"/>
          <w:szCs w:val="24"/>
        </w:rPr>
        <w:t xml:space="preserve"> Zasuňte jeden konec </w:t>
      </w:r>
      <w:r w:rsidR="00835822" w:rsidRPr="00A24667">
        <w:rPr>
          <w:sz w:val="24"/>
          <w:szCs w:val="24"/>
        </w:rPr>
        <w:lastRenderedPageBreak/>
        <w:t>nabíjecího kabelu do zásuvky k nabití bate</w:t>
      </w:r>
      <w:r w:rsidR="00EF6732">
        <w:rPr>
          <w:sz w:val="24"/>
          <w:szCs w:val="24"/>
        </w:rPr>
        <w:t>rie (viz. Nabíjení baterie str.</w:t>
      </w:r>
      <w:r w:rsidR="0071632F">
        <w:rPr>
          <w:sz w:val="24"/>
          <w:szCs w:val="24"/>
        </w:rPr>
        <w:t xml:space="preserve"> </w:t>
      </w:r>
      <w:r w:rsidR="00EF6732">
        <w:rPr>
          <w:sz w:val="24"/>
          <w:szCs w:val="24"/>
        </w:rPr>
        <w:t>12</w:t>
      </w:r>
      <w:r w:rsidR="00835822" w:rsidRPr="00A24667">
        <w:rPr>
          <w:sz w:val="24"/>
          <w:szCs w:val="24"/>
        </w:rPr>
        <w:t>)</w:t>
      </w:r>
    </w:p>
    <w:p w:rsidR="00764EE6" w:rsidRDefault="00835822" w:rsidP="00CD7C4B">
      <w:pPr>
        <w:rPr>
          <w:sz w:val="24"/>
          <w:szCs w:val="24"/>
        </w:rPr>
      </w:pPr>
      <w:r w:rsidRPr="00A24667">
        <w:rPr>
          <w:sz w:val="24"/>
          <w:szCs w:val="24"/>
        </w:rPr>
        <w:tab/>
        <w:t>Po nabití, zavřete zásuvku gumovou krytkou</w:t>
      </w:r>
      <w:r w:rsidR="0071632F">
        <w:rPr>
          <w:sz w:val="24"/>
          <w:szCs w:val="24"/>
        </w:rPr>
        <w:t>,</w:t>
      </w:r>
      <w:r w:rsidRPr="00A24667">
        <w:rPr>
          <w:sz w:val="24"/>
          <w:szCs w:val="24"/>
        </w:rPr>
        <w:t xml:space="preserve"> aby se dovnitř nedostala voda nebo jiné nečistoty.</w:t>
      </w:r>
    </w:p>
    <w:p w:rsidR="00764EE6" w:rsidRPr="00764EE6" w:rsidRDefault="00764EE6" w:rsidP="00CD7C4B">
      <w:pPr>
        <w:rPr>
          <w:sz w:val="24"/>
          <w:szCs w:val="24"/>
        </w:rPr>
      </w:pPr>
    </w:p>
    <w:p w:rsidR="00835822" w:rsidRPr="007B763A" w:rsidRDefault="00835822" w:rsidP="00CD7C4B">
      <w:pPr>
        <w:rPr>
          <w:sz w:val="32"/>
          <w:szCs w:val="32"/>
          <w:u w:val="single"/>
        </w:rPr>
      </w:pPr>
      <w:r w:rsidRPr="007B763A">
        <w:rPr>
          <w:sz w:val="32"/>
          <w:szCs w:val="32"/>
          <w:u w:val="single"/>
        </w:rPr>
        <w:t>FUNKCE TLAČÍTEK</w:t>
      </w:r>
      <w:r w:rsidR="007B763A" w:rsidRPr="007B763A">
        <w:rPr>
          <w:sz w:val="24"/>
          <w:szCs w:val="24"/>
          <w:u w:val="single"/>
        </w:rPr>
        <w:t>_</w:t>
      </w:r>
    </w:p>
    <w:p w:rsidR="00835822" w:rsidRPr="00A24667" w:rsidRDefault="00835822" w:rsidP="00CD7C4B">
      <w:pPr>
        <w:rPr>
          <w:sz w:val="24"/>
          <w:szCs w:val="24"/>
        </w:rPr>
      </w:pPr>
      <w:r w:rsidRPr="00337EBE">
        <w:rPr>
          <w:b/>
          <w:i/>
          <w:sz w:val="24"/>
          <w:szCs w:val="24"/>
        </w:rPr>
        <w:t xml:space="preserve">dogtra </w:t>
      </w:r>
      <w:proofErr w:type="gramStart"/>
      <w:r w:rsidR="007B763A">
        <w:rPr>
          <w:b/>
          <w:i/>
          <w:sz w:val="24"/>
          <w:szCs w:val="24"/>
        </w:rPr>
        <w:t>600M (1-pes</w:t>
      </w:r>
      <w:proofErr w:type="gramEnd"/>
      <w:r w:rsidR="007B763A">
        <w:rPr>
          <w:b/>
          <w:i/>
          <w:sz w:val="24"/>
          <w:szCs w:val="24"/>
        </w:rPr>
        <w:t>) a 602M (2-psy)</w:t>
      </w:r>
    </w:p>
    <w:p w:rsidR="00C61870" w:rsidRDefault="00DE6F82" w:rsidP="00CD7C4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57475" cy="1514475"/>
            <wp:effectExtent l="19050" t="0" r="9525" b="0"/>
            <wp:docPr id="2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822" w:rsidRDefault="00835822" w:rsidP="00CD7C4B">
      <w:pPr>
        <w:rPr>
          <w:sz w:val="24"/>
          <w:szCs w:val="24"/>
        </w:rPr>
      </w:pPr>
      <w:r w:rsidRPr="00A24667">
        <w:rPr>
          <w:sz w:val="24"/>
          <w:szCs w:val="24"/>
        </w:rPr>
        <w:t xml:space="preserve">Vysílač pro </w:t>
      </w:r>
      <w:r w:rsidR="00B041DC">
        <w:rPr>
          <w:i/>
          <w:sz w:val="24"/>
          <w:szCs w:val="24"/>
        </w:rPr>
        <w:t xml:space="preserve">dogtra </w:t>
      </w:r>
      <w:proofErr w:type="gramStart"/>
      <w:r w:rsidR="00B041DC">
        <w:rPr>
          <w:i/>
          <w:sz w:val="24"/>
          <w:szCs w:val="24"/>
        </w:rPr>
        <w:t>602M (2-psy</w:t>
      </w:r>
      <w:proofErr w:type="gramEnd"/>
      <w:r w:rsidRPr="00A24667">
        <w:rPr>
          <w:sz w:val="24"/>
          <w:szCs w:val="24"/>
        </w:rPr>
        <w:t>) má 4 tlačítka</w:t>
      </w:r>
      <w:r w:rsidR="00B041DC">
        <w:rPr>
          <w:sz w:val="24"/>
          <w:szCs w:val="24"/>
        </w:rPr>
        <w:t xml:space="preserve"> a přepínač (dvě</w:t>
      </w:r>
      <w:r w:rsidRPr="00A24667">
        <w:rPr>
          <w:sz w:val="24"/>
          <w:szCs w:val="24"/>
        </w:rPr>
        <w:t xml:space="preserve"> vepředu vysílače, dvě na lev</w:t>
      </w:r>
      <w:r w:rsidR="00B041DC">
        <w:rPr>
          <w:sz w:val="24"/>
          <w:szCs w:val="24"/>
        </w:rPr>
        <w:t>é straně</w:t>
      </w:r>
      <w:r w:rsidRPr="00A24667">
        <w:rPr>
          <w:sz w:val="24"/>
          <w:szCs w:val="24"/>
        </w:rPr>
        <w:t>).</w:t>
      </w:r>
    </w:p>
    <w:p w:rsidR="00382BA0" w:rsidRDefault="00382BA0" w:rsidP="00B041DC">
      <w:pPr>
        <w:rPr>
          <w:b/>
          <w:sz w:val="24"/>
          <w:szCs w:val="24"/>
        </w:rPr>
      </w:pPr>
    </w:p>
    <w:p w:rsidR="00B041DC" w:rsidRPr="00601938" w:rsidRDefault="00B041DC" w:rsidP="00B041DC">
      <w:pPr>
        <w:rPr>
          <w:b/>
          <w:sz w:val="24"/>
          <w:szCs w:val="24"/>
        </w:rPr>
      </w:pPr>
      <w:r w:rsidRPr="00601938">
        <w:rPr>
          <w:b/>
          <w:sz w:val="24"/>
          <w:szCs w:val="24"/>
        </w:rPr>
        <w:t>"Krátkodobý" (Nick) a "Dlouhodobý" (</w:t>
      </w:r>
      <w:proofErr w:type="spellStart"/>
      <w:r w:rsidRPr="00601938">
        <w:rPr>
          <w:b/>
          <w:sz w:val="24"/>
          <w:szCs w:val="24"/>
        </w:rPr>
        <w:t>Constant</w:t>
      </w:r>
      <w:proofErr w:type="spellEnd"/>
      <w:r w:rsidRPr="00601938">
        <w:rPr>
          <w:b/>
          <w:sz w:val="24"/>
          <w:szCs w:val="24"/>
        </w:rPr>
        <w:t>) přepínač</w:t>
      </w:r>
    </w:p>
    <w:p w:rsidR="00B041DC" w:rsidRDefault="0071632F" w:rsidP="00B041DC">
      <w:pPr>
        <w:rPr>
          <w:sz w:val="24"/>
          <w:szCs w:val="24"/>
        </w:rPr>
      </w:pPr>
      <w:r>
        <w:rPr>
          <w:sz w:val="24"/>
          <w:szCs w:val="24"/>
        </w:rPr>
        <w:tab/>
        <w:t>Přepínač se nachází ze</w:t>
      </w:r>
      <w:r w:rsidR="00B041DC">
        <w:rPr>
          <w:sz w:val="24"/>
          <w:szCs w:val="24"/>
        </w:rPr>
        <w:t>předu zařízení. Má jedno nastavení pro "Krátkodobý" a druhé pro "Dlouhodobý". Barevně koordinované tlačítka (Oranžové pro oranžový obojek/přijímač a šedý pro černý obojek/přijímač) zařídí požadovanou stimulaci založenou na nastavení přepínače.</w:t>
      </w:r>
    </w:p>
    <w:p w:rsidR="00B041DC" w:rsidRDefault="00B041DC" w:rsidP="00B041DC">
      <w:pPr>
        <w:rPr>
          <w:sz w:val="24"/>
          <w:szCs w:val="24"/>
        </w:rPr>
      </w:pPr>
      <w:r>
        <w:rPr>
          <w:sz w:val="24"/>
          <w:szCs w:val="24"/>
        </w:rPr>
        <w:tab/>
        <w:t>Stlačením oranžového nebo šedého tlačítka při nastavení přepínače na "Krátkodobý", vyšle obojek/přijímač jeden, rychlý pulz elektrické stimulace.</w:t>
      </w:r>
    </w:p>
    <w:p w:rsidR="00B041DC" w:rsidRDefault="00B041DC" w:rsidP="00B041DC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Stlačením oranžového nebo šedého tlačítka při nastavení přepínače na "Dlouhodobý", vyšle obojek/přijímač nepřetržitou elektrickou stimulaci, tak dlouho dokaď bude tlačítko </w:t>
      </w:r>
      <w:proofErr w:type="spellStart"/>
      <w:r>
        <w:rPr>
          <w:sz w:val="24"/>
          <w:szCs w:val="24"/>
        </w:rPr>
        <w:t>stlačno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po  dobu</w:t>
      </w:r>
      <w:proofErr w:type="gramEnd"/>
      <w:r>
        <w:rPr>
          <w:sz w:val="24"/>
          <w:szCs w:val="24"/>
        </w:rPr>
        <w:t xml:space="preserve"> 12 vteřin. </w:t>
      </w:r>
      <w:r w:rsidRPr="00A24667">
        <w:rPr>
          <w:sz w:val="24"/>
          <w:szCs w:val="24"/>
        </w:rPr>
        <w:t>Pokud není tlačítko uvolněno do 12 vteřin, stimulace je automaticky ukončena jako bezpečnostní prvek. Obojek je poté připraven na reaktivaci hned po opětovném uvolnění tlačítka.</w:t>
      </w:r>
    </w:p>
    <w:p w:rsidR="00B041DC" w:rsidRPr="00A24667" w:rsidRDefault="00B041DC" w:rsidP="00CD7C4B">
      <w:pPr>
        <w:rPr>
          <w:sz w:val="24"/>
          <w:szCs w:val="24"/>
        </w:rPr>
      </w:pPr>
    </w:p>
    <w:p w:rsidR="00386397" w:rsidRPr="00137690" w:rsidRDefault="00386397" w:rsidP="007C443B">
      <w:pPr>
        <w:rPr>
          <w:b/>
          <w:sz w:val="24"/>
          <w:szCs w:val="24"/>
        </w:rPr>
      </w:pPr>
      <w:r w:rsidRPr="00137690">
        <w:rPr>
          <w:b/>
          <w:sz w:val="24"/>
          <w:szCs w:val="24"/>
        </w:rPr>
        <w:t>Tlačítko "Vibrace" (Pager)</w:t>
      </w:r>
    </w:p>
    <w:p w:rsidR="007C443B" w:rsidRPr="00A24667" w:rsidRDefault="00386397" w:rsidP="007C443B">
      <w:pPr>
        <w:rPr>
          <w:sz w:val="24"/>
          <w:szCs w:val="24"/>
        </w:rPr>
      </w:pPr>
      <w:r>
        <w:rPr>
          <w:sz w:val="24"/>
          <w:szCs w:val="24"/>
        </w:rPr>
        <w:tab/>
        <w:t>Nachází se na přední straně vysílače</w:t>
      </w:r>
      <w:r w:rsidR="00137690">
        <w:rPr>
          <w:sz w:val="24"/>
          <w:szCs w:val="24"/>
        </w:rPr>
        <w:t>. Oranžové tlačítko reaguje s oranžovým obojkem/přijímačem a šedivé tlačítko s černým obojkem /přijímačem.</w:t>
      </w:r>
      <w:r w:rsidR="00137690" w:rsidRPr="00137690">
        <w:rPr>
          <w:sz w:val="24"/>
          <w:szCs w:val="24"/>
        </w:rPr>
        <w:t xml:space="preserve"> </w:t>
      </w:r>
      <w:r w:rsidR="00137690" w:rsidRPr="00A24667">
        <w:rPr>
          <w:sz w:val="24"/>
          <w:szCs w:val="24"/>
        </w:rPr>
        <w:t>Po jeho zmačknutí vyšle ne-stimulující vibrace, dokaď není tlačítko uvolněno, po dobu 12 vteřin.</w:t>
      </w:r>
    </w:p>
    <w:p w:rsidR="007C443B" w:rsidRPr="00A24667" w:rsidRDefault="007C443B" w:rsidP="00337EBE">
      <w:pPr>
        <w:rPr>
          <w:sz w:val="24"/>
          <w:szCs w:val="24"/>
        </w:rPr>
      </w:pPr>
    </w:p>
    <w:p w:rsidR="00337EBE" w:rsidRPr="00A24667" w:rsidRDefault="00337EBE" w:rsidP="00CD7C4B">
      <w:pPr>
        <w:rPr>
          <w:sz w:val="24"/>
          <w:szCs w:val="24"/>
        </w:rPr>
      </w:pPr>
    </w:p>
    <w:p w:rsidR="002B37AA" w:rsidRDefault="002B37AA" w:rsidP="00CD7C4B">
      <w:pPr>
        <w:rPr>
          <w:sz w:val="24"/>
          <w:szCs w:val="24"/>
        </w:rPr>
      </w:pPr>
    </w:p>
    <w:p w:rsidR="002B37AA" w:rsidRDefault="002B37AA" w:rsidP="00CD7C4B">
      <w:pPr>
        <w:rPr>
          <w:sz w:val="24"/>
          <w:szCs w:val="24"/>
        </w:rPr>
      </w:pPr>
    </w:p>
    <w:p w:rsidR="002B37AA" w:rsidRDefault="002B37AA" w:rsidP="00CD7C4B">
      <w:pPr>
        <w:rPr>
          <w:sz w:val="24"/>
          <w:szCs w:val="24"/>
        </w:rPr>
      </w:pPr>
    </w:p>
    <w:p w:rsidR="002B37AA" w:rsidRDefault="002B37AA" w:rsidP="00CD7C4B">
      <w:pPr>
        <w:rPr>
          <w:sz w:val="24"/>
          <w:szCs w:val="24"/>
        </w:rPr>
      </w:pPr>
    </w:p>
    <w:p w:rsidR="002B37AA" w:rsidRDefault="002B37AA" w:rsidP="00CD7C4B">
      <w:pPr>
        <w:rPr>
          <w:sz w:val="24"/>
          <w:szCs w:val="24"/>
        </w:rPr>
      </w:pPr>
    </w:p>
    <w:p w:rsidR="002B37AA" w:rsidRDefault="002B37AA" w:rsidP="00CD7C4B">
      <w:pPr>
        <w:rPr>
          <w:sz w:val="24"/>
          <w:szCs w:val="24"/>
        </w:rPr>
      </w:pPr>
    </w:p>
    <w:p w:rsidR="002B37AA" w:rsidRDefault="002B37AA" w:rsidP="00CD7C4B">
      <w:pPr>
        <w:rPr>
          <w:sz w:val="24"/>
          <w:szCs w:val="24"/>
        </w:rPr>
      </w:pPr>
    </w:p>
    <w:p w:rsidR="002B37AA" w:rsidRDefault="002B37AA" w:rsidP="00CD7C4B">
      <w:pPr>
        <w:rPr>
          <w:sz w:val="24"/>
          <w:szCs w:val="24"/>
        </w:rPr>
      </w:pPr>
    </w:p>
    <w:p w:rsidR="002B37AA" w:rsidRDefault="002B37AA" w:rsidP="00CD7C4B">
      <w:pPr>
        <w:rPr>
          <w:sz w:val="24"/>
          <w:szCs w:val="24"/>
        </w:rPr>
      </w:pPr>
    </w:p>
    <w:p w:rsidR="002B37AA" w:rsidRDefault="002B37AA" w:rsidP="00CD7C4B">
      <w:pPr>
        <w:rPr>
          <w:sz w:val="24"/>
          <w:szCs w:val="24"/>
        </w:rPr>
      </w:pPr>
    </w:p>
    <w:p w:rsidR="001115E2" w:rsidRDefault="001115E2" w:rsidP="00CD7C4B">
      <w:pPr>
        <w:rPr>
          <w:sz w:val="24"/>
          <w:szCs w:val="24"/>
          <w:u w:val="single"/>
        </w:rPr>
        <w:sectPr w:rsidR="001115E2" w:rsidSect="00553F6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75B1B" w:rsidRPr="00975B1B" w:rsidRDefault="00975B1B" w:rsidP="00975B1B">
      <w:pPr>
        <w:spacing w:after="0"/>
        <w:rPr>
          <w:sz w:val="24"/>
          <w:szCs w:val="24"/>
          <w:u w:val="single"/>
        </w:rPr>
      </w:pPr>
      <w:r w:rsidRPr="00FA2147">
        <w:rPr>
          <w:sz w:val="32"/>
          <w:szCs w:val="32"/>
          <w:u w:val="single"/>
        </w:rPr>
        <w:lastRenderedPageBreak/>
        <w:t>POPIS ČÁSTÍ OBOJKU/PŘIJÍMAČE</w:t>
      </w:r>
      <w:r>
        <w:rPr>
          <w:sz w:val="24"/>
          <w:szCs w:val="24"/>
          <w:u w:val="single"/>
        </w:rPr>
        <w:t>_</w:t>
      </w:r>
    </w:p>
    <w:p w:rsidR="00CD7C4B" w:rsidRDefault="00CD7C4B" w:rsidP="00CD7C4B">
      <w:pPr>
        <w:spacing w:after="0"/>
        <w:rPr>
          <w:sz w:val="24"/>
          <w:szCs w:val="24"/>
        </w:rPr>
      </w:pPr>
    </w:p>
    <w:p w:rsidR="00975B1B" w:rsidRDefault="00975B1B" w:rsidP="00CD7C4B">
      <w:pPr>
        <w:spacing w:after="0"/>
        <w:rPr>
          <w:sz w:val="24"/>
          <w:szCs w:val="24"/>
        </w:rPr>
      </w:pPr>
    </w:p>
    <w:p w:rsidR="00E030CB" w:rsidRPr="00975B1B" w:rsidRDefault="00E030CB" w:rsidP="00CD7C4B">
      <w:pPr>
        <w:spacing w:after="0"/>
        <w:rPr>
          <w:b/>
          <w:sz w:val="24"/>
          <w:szCs w:val="24"/>
        </w:rPr>
      </w:pPr>
      <w:r w:rsidRPr="00975B1B">
        <w:rPr>
          <w:b/>
          <w:sz w:val="24"/>
          <w:szCs w:val="24"/>
        </w:rPr>
        <w:t>POPIS ČÁSTÍ OBOJKU/PŘIJÍMAČE</w:t>
      </w:r>
    </w:p>
    <w:p w:rsidR="00E030CB" w:rsidRDefault="00E030CB" w:rsidP="00553F67">
      <w:pPr>
        <w:rPr>
          <w:noProof/>
          <w:sz w:val="24"/>
          <w:szCs w:val="24"/>
        </w:rPr>
      </w:pPr>
    </w:p>
    <w:p w:rsidR="00E030CB" w:rsidRDefault="00E030CB" w:rsidP="00553F67">
      <w:pPr>
        <w:rPr>
          <w:noProof/>
          <w:sz w:val="24"/>
          <w:szCs w:val="24"/>
        </w:rPr>
      </w:pPr>
    </w:p>
    <w:p w:rsidR="00E030CB" w:rsidRDefault="00DE6F82" w:rsidP="00553F6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76775" cy="5191125"/>
            <wp:effectExtent l="19050" t="0" r="9525" b="0"/>
            <wp:docPr id="2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0CB" w:rsidRDefault="00E030CB" w:rsidP="00553F67">
      <w:pPr>
        <w:rPr>
          <w:sz w:val="24"/>
          <w:szCs w:val="24"/>
        </w:rPr>
      </w:pPr>
    </w:p>
    <w:p w:rsidR="00E030CB" w:rsidRPr="00E030CB" w:rsidRDefault="00E030CB" w:rsidP="00E030CB">
      <w:pPr>
        <w:rPr>
          <w:sz w:val="24"/>
          <w:szCs w:val="24"/>
        </w:rPr>
      </w:pPr>
    </w:p>
    <w:p w:rsidR="00E030CB" w:rsidRPr="00E030CB" w:rsidRDefault="00E030CB" w:rsidP="00E030CB">
      <w:pPr>
        <w:rPr>
          <w:sz w:val="24"/>
          <w:szCs w:val="24"/>
        </w:rPr>
      </w:pPr>
    </w:p>
    <w:p w:rsidR="00E030CB" w:rsidRDefault="00E030CB" w:rsidP="00E030CB">
      <w:pPr>
        <w:rPr>
          <w:sz w:val="24"/>
          <w:szCs w:val="24"/>
        </w:rPr>
      </w:pPr>
    </w:p>
    <w:p w:rsidR="00827BCA" w:rsidRDefault="00827BCA" w:rsidP="00E030CB">
      <w:pPr>
        <w:rPr>
          <w:sz w:val="24"/>
          <w:szCs w:val="24"/>
        </w:rPr>
        <w:sectPr w:rsidR="00827BCA" w:rsidSect="001115E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27BCA" w:rsidRDefault="00827BCA" w:rsidP="00E030CB">
      <w:pPr>
        <w:rPr>
          <w:sz w:val="24"/>
          <w:szCs w:val="24"/>
        </w:rPr>
      </w:pPr>
    </w:p>
    <w:p w:rsidR="0050223F" w:rsidRDefault="0050223F" w:rsidP="00E030CB">
      <w:pPr>
        <w:rPr>
          <w:sz w:val="24"/>
          <w:szCs w:val="24"/>
        </w:rPr>
      </w:pPr>
    </w:p>
    <w:p w:rsidR="0050223F" w:rsidRDefault="0050223F" w:rsidP="00E030CB">
      <w:pPr>
        <w:rPr>
          <w:sz w:val="24"/>
          <w:szCs w:val="24"/>
        </w:rPr>
      </w:pPr>
    </w:p>
    <w:p w:rsidR="0050223F" w:rsidRDefault="0050223F" w:rsidP="00E030CB">
      <w:pPr>
        <w:rPr>
          <w:sz w:val="24"/>
          <w:szCs w:val="24"/>
        </w:rPr>
        <w:sectPr w:rsidR="0050223F" w:rsidSect="00827BC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27BCA" w:rsidRDefault="00827BCA" w:rsidP="00E030CB">
      <w:pPr>
        <w:rPr>
          <w:b/>
          <w:sz w:val="24"/>
          <w:szCs w:val="24"/>
        </w:rPr>
        <w:sectPr w:rsidR="00827BCA" w:rsidSect="001115E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223F" w:rsidRDefault="00DE6F82" w:rsidP="00E030C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2657475" cy="1295400"/>
            <wp:effectExtent l="19050" t="0" r="9525" b="0"/>
            <wp:docPr id="2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C4B" w:rsidRPr="007027B5" w:rsidRDefault="00E030CB" w:rsidP="00E030CB">
      <w:pPr>
        <w:rPr>
          <w:b/>
          <w:sz w:val="24"/>
          <w:szCs w:val="24"/>
        </w:rPr>
      </w:pPr>
      <w:r w:rsidRPr="007027B5">
        <w:rPr>
          <w:b/>
          <w:sz w:val="24"/>
          <w:szCs w:val="24"/>
        </w:rPr>
        <w:t>On/</w:t>
      </w:r>
      <w:proofErr w:type="spellStart"/>
      <w:r w:rsidR="008F7588">
        <w:rPr>
          <w:b/>
          <w:sz w:val="24"/>
          <w:szCs w:val="24"/>
        </w:rPr>
        <w:t>Off</w:t>
      </w:r>
      <w:proofErr w:type="spellEnd"/>
      <w:r w:rsidR="008F7588">
        <w:rPr>
          <w:b/>
          <w:sz w:val="24"/>
          <w:szCs w:val="24"/>
        </w:rPr>
        <w:t xml:space="preserve"> magnetický spínač (</w:t>
      </w:r>
      <w:proofErr w:type="spellStart"/>
      <w:r w:rsidR="008F7588">
        <w:rPr>
          <w:b/>
          <w:sz w:val="24"/>
          <w:szCs w:val="24"/>
        </w:rPr>
        <w:t>Red</w:t>
      </w:r>
      <w:proofErr w:type="spellEnd"/>
      <w:r w:rsidR="008F7588">
        <w:rPr>
          <w:b/>
          <w:sz w:val="24"/>
          <w:szCs w:val="24"/>
        </w:rPr>
        <w:t xml:space="preserve"> </w:t>
      </w:r>
      <w:proofErr w:type="spellStart"/>
      <w:r w:rsidR="008F7588">
        <w:rPr>
          <w:b/>
          <w:sz w:val="24"/>
          <w:szCs w:val="24"/>
        </w:rPr>
        <w:t>Dot</w:t>
      </w:r>
      <w:proofErr w:type="spellEnd"/>
      <w:r w:rsidR="008F7588">
        <w:rPr>
          <w:b/>
          <w:sz w:val="24"/>
          <w:szCs w:val="24"/>
        </w:rPr>
        <w:t>)</w:t>
      </w:r>
    </w:p>
    <w:p w:rsidR="00827BCA" w:rsidRDefault="00E030CB" w:rsidP="00E030CB">
      <w:pPr>
        <w:rPr>
          <w:sz w:val="24"/>
          <w:szCs w:val="24"/>
        </w:rPr>
      </w:pPr>
      <w:r>
        <w:rPr>
          <w:sz w:val="24"/>
          <w:szCs w:val="24"/>
        </w:rPr>
        <w:tab/>
        <w:t>K aktivování obojku/přijímače, přiložte</w:t>
      </w:r>
      <w:r w:rsidR="008F7588">
        <w:rPr>
          <w:sz w:val="24"/>
          <w:szCs w:val="24"/>
        </w:rPr>
        <w:t xml:space="preserve"> </w:t>
      </w:r>
      <w:proofErr w:type="spellStart"/>
      <w:r w:rsidR="008F7588">
        <w:rPr>
          <w:sz w:val="24"/>
          <w:szCs w:val="24"/>
        </w:rPr>
        <w:t>Red</w:t>
      </w:r>
      <w:proofErr w:type="spellEnd"/>
      <w:r w:rsidR="008F7588">
        <w:rPr>
          <w:sz w:val="24"/>
          <w:szCs w:val="24"/>
        </w:rPr>
        <w:t xml:space="preserve"> </w:t>
      </w:r>
      <w:proofErr w:type="spellStart"/>
      <w:r w:rsidR="008F7588">
        <w:rPr>
          <w:sz w:val="24"/>
          <w:szCs w:val="24"/>
        </w:rPr>
        <w:t>Dot</w:t>
      </w:r>
      <w:proofErr w:type="spellEnd"/>
      <w:r w:rsidR="008F7588">
        <w:rPr>
          <w:sz w:val="24"/>
          <w:szCs w:val="24"/>
        </w:rPr>
        <w:t xml:space="preserve"> magnetické spínače</w:t>
      </w:r>
      <w:r w:rsidR="007027B5">
        <w:rPr>
          <w:sz w:val="24"/>
          <w:szCs w:val="24"/>
        </w:rPr>
        <w:t xml:space="preserve"> obou zařízení (vysílače a obojku/přijímače) k sobě.</w:t>
      </w:r>
      <w:r w:rsidR="008F7588">
        <w:rPr>
          <w:sz w:val="24"/>
          <w:szCs w:val="24"/>
        </w:rPr>
        <w:t xml:space="preserve"> Držte spínače</w:t>
      </w:r>
      <w:r w:rsidR="00827BCA">
        <w:rPr>
          <w:sz w:val="24"/>
          <w:szCs w:val="24"/>
        </w:rPr>
        <w:t xml:space="preserve"> u sebe do do</w:t>
      </w:r>
      <w:r w:rsidR="008F7588">
        <w:rPr>
          <w:sz w:val="24"/>
          <w:szCs w:val="24"/>
        </w:rPr>
        <w:t>by</w:t>
      </w:r>
      <w:r w:rsidR="0071632F">
        <w:rPr>
          <w:sz w:val="24"/>
          <w:szCs w:val="24"/>
        </w:rPr>
        <w:t>,</w:t>
      </w:r>
      <w:r w:rsidR="008F7588">
        <w:rPr>
          <w:sz w:val="24"/>
          <w:szCs w:val="24"/>
        </w:rPr>
        <w:t xml:space="preserve"> než se rozsvítí LED kontrolka</w:t>
      </w:r>
      <w:r w:rsidR="00827BCA">
        <w:rPr>
          <w:sz w:val="24"/>
          <w:szCs w:val="24"/>
        </w:rPr>
        <w:t xml:space="preserve"> na obojku/přijímači.</w:t>
      </w:r>
    </w:p>
    <w:p w:rsidR="00827BCA" w:rsidRDefault="00827BCA" w:rsidP="00E030CB">
      <w:pPr>
        <w:rPr>
          <w:sz w:val="24"/>
          <w:szCs w:val="24"/>
        </w:rPr>
      </w:pPr>
      <w:r>
        <w:rPr>
          <w:sz w:val="24"/>
          <w:szCs w:val="24"/>
        </w:rPr>
        <w:tab/>
        <w:t>Pro deaktivaci opakujte stej</w:t>
      </w:r>
      <w:r w:rsidR="008F7588">
        <w:rPr>
          <w:sz w:val="24"/>
          <w:szCs w:val="24"/>
        </w:rPr>
        <w:t>ný postup. Když se LED kontrolka</w:t>
      </w:r>
      <w:r>
        <w:rPr>
          <w:sz w:val="24"/>
          <w:szCs w:val="24"/>
        </w:rPr>
        <w:t xml:space="preserve"> rozsvítí na malý moment červeně, naznačuje že obojek/přijímač je vypnut.</w:t>
      </w:r>
    </w:p>
    <w:p w:rsidR="00BD0704" w:rsidRDefault="00BD0704" w:rsidP="00E030CB">
      <w:pPr>
        <w:rPr>
          <w:sz w:val="24"/>
          <w:szCs w:val="24"/>
        </w:rPr>
      </w:pPr>
    </w:p>
    <w:p w:rsidR="003F67E1" w:rsidRDefault="00DE6F82" w:rsidP="00E030C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57475" cy="1781175"/>
            <wp:effectExtent l="19050" t="0" r="9525" b="0"/>
            <wp:docPr id="3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7E1" w:rsidRPr="003F67E1" w:rsidRDefault="005476E7" w:rsidP="00E030CB">
      <w:pPr>
        <w:rPr>
          <w:b/>
          <w:sz w:val="24"/>
          <w:szCs w:val="24"/>
        </w:rPr>
      </w:pPr>
      <w:r>
        <w:rPr>
          <w:b/>
          <w:sz w:val="24"/>
          <w:szCs w:val="24"/>
        </w:rPr>
        <w:t>LED kontrolka</w:t>
      </w:r>
    </w:p>
    <w:p w:rsidR="003F67E1" w:rsidRDefault="003F67E1" w:rsidP="00E030CB">
      <w:pPr>
        <w:rPr>
          <w:sz w:val="24"/>
          <w:szCs w:val="24"/>
        </w:rPr>
      </w:pPr>
      <w:r>
        <w:rPr>
          <w:sz w:val="24"/>
          <w:szCs w:val="24"/>
        </w:rPr>
        <w:tab/>
        <w:t>Nacházející se na přední s</w:t>
      </w:r>
      <w:r w:rsidR="00773283">
        <w:rPr>
          <w:sz w:val="24"/>
          <w:szCs w:val="24"/>
        </w:rPr>
        <w:t>traně obojku/přijímače, kontrolka</w:t>
      </w:r>
      <w:r>
        <w:rPr>
          <w:sz w:val="24"/>
          <w:szCs w:val="24"/>
        </w:rPr>
        <w:t xml:space="preserve"> problikne každé 4 vteřiny po zapnutí obojku. Barva LED naznačuje stav baterie přijímače.</w:t>
      </w:r>
    </w:p>
    <w:p w:rsidR="00773283" w:rsidRDefault="003F67E1" w:rsidP="003F67E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24667">
        <w:rPr>
          <w:sz w:val="24"/>
          <w:szCs w:val="24"/>
        </w:rPr>
        <w:t>(</w:t>
      </w:r>
      <w:r w:rsidRPr="00A24667">
        <w:rPr>
          <w:b/>
          <w:sz w:val="24"/>
          <w:szCs w:val="24"/>
        </w:rPr>
        <w:t>Zelená</w:t>
      </w:r>
      <w:r w:rsidRPr="00A24667">
        <w:rPr>
          <w:sz w:val="24"/>
          <w:szCs w:val="24"/>
        </w:rPr>
        <w:t xml:space="preserve"> = Plně nabit, </w:t>
      </w:r>
      <w:r w:rsidRPr="00A24667">
        <w:rPr>
          <w:b/>
          <w:sz w:val="24"/>
          <w:szCs w:val="24"/>
        </w:rPr>
        <w:t>Oranžová</w:t>
      </w:r>
      <w:r w:rsidRPr="00A24667">
        <w:rPr>
          <w:sz w:val="24"/>
          <w:szCs w:val="24"/>
        </w:rPr>
        <w:t xml:space="preserve"> = středně nabit, </w:t>
      </w:r>
      <w:r w:rsidRPr="00A24667">
        <w:rPr>
          <w:b/>
          <w:sz w:val="24"/>
          <w:szCs w:val="24"/>
        </w:rPr>
        <w:t>Červená</w:t>
      </w:r>
      <w:r w:rsidRPr="00A24667">
        <w:rPr>
          <w:sz w:val="24"/>
          <w:szCs w:val="24"/>
        </w:rPr>
        <w:t xml:space="preserve"> = je potřeba nabít)</w:t>
      </w:r>
      <w:r>
        <w:rPr>
          <w:sz w:val="24"/>
          <w:szCs w:val="24"/>
        </w:rPr>
        <w:tab/>
      </w:r>
    </w:p>
    <w:p w:rsidR="003F67E1" w:rsidRDefault="003F67E1" w:rsidP="003F67E1">
      <w:pPr>
        <w:rPr>
          <w:sz w:val="24"/>
          <w:szCs w:val="24"/>
        </w:rPr>
      </w:pPr>
      <w:r>
        <w:rPr>
          <w:sz w:val="24"/>
          <w:szCs w:val="24"/>
        </w:rPr>
        <w:t>Když je</w:t>
      </w:r>
      <w:r w:rsidR="00BD0704">
        <w:rPr>
          <w:sz w:val="24"/>
          <w:szCs w:val="24"/>
        </w:rPr>
        <w:t xml:space="preserve"> na vysílači</w:t>
      </w:r>
      <w:r>
        <w:rPr>
          <w:sz w:val="24"/>
          <w:szCs w:val="24"/>
        </w:rPr>
        <w:t xml:space="preserve"> stlačeno t</w:t>
      </w:r>
      <w:r w:rsidR="00BD0704">
        <w:rPr>
          <w:sz w:val="24"/>
          <w:szCs w:val="24"/>
        </w:rPr>
        <w:t xml:space="preserve">lačítko "Dlouhodobý", světélko na indikátoru </w:t>
      </w:r>
      <w:r w:rsidR="00BD0704">
        <w:rPr>
          <w:sz w:val="24"/>
          <w:szCs w:val="24"/>
        </w:rPr>
        <w:lastRenderedPageBreak/>
        <w:t xml:space="preserve">bude svítit nepřetržitě (zeleně, oranžově, červeně v </w:t>
      </w:r>
      <w:proofErr w:type="spellStart"/>
      <w:r w:rsidR="00BD0704">
        <w:rPr>
          <w:sz w:val="24"/>
          <w:szCs w:val="24"/>
        </w:rPr>
        <w:t>zavislosti</w:t>
      </w:r>
      <w:proofErr w:type="spellEnd"/>
      <w:r w:rsidR="00BD0704">
        <w:rPr>
          <w:sz w:val="24"/>
          <w:szCs w:val="24"/>
        </w:rPr>
        <w:t xml:space="preserve"> na stavu baterie), tak dlouho dokaď bude stlačeno tlačítko, po dobu 12 vteřin.</w:t>
      </w:r>
    </w:p>
    <w:p w:rsidR="00BD0704" w:rsidRDefault="00BD0704" w:rsidP="003F67E1">
      <w:pPr>
        <w:rPr>
          <w:sz w:val="24"/>
          <w:szCs w:val="24"/>
        </w:rPr>
      </w:pPr>
      <w:r>
        <w:rPr>
          <w:sz w:val="24"/>
          <w:szCs w:val="24"/>
        </w:rPr>
        <w:tab/>
        <w:t>Pokud je stlačeno tlačítko "Krátkodobý", světlo se ukáže jen na zlomek vteřiny.</w:t>
      </w:r>
    </w:p>
    <w:p w:rsidR="00BD0704" w:rsidRPr="00A24667" w:rsidRDefault="00BD0704" w:rsidP="003F67E1">
      <w:pPr>
        <w:rPr>
          <w:sz w:val="24"/>
          <w:szCs w:val="24"/>
        </w:rPr>
      </w:pPr>
    </w:p>
    <w:p w:rsidR="003F67E1" w:rsidRDefault="00DE6F82" w:rsidP="00E030C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47950" cy="1752600"/>
            <wp:effectExtent l="19050" t="0" r="0" b="0"/>
            <wp:docPr id="3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04" w:rsidRDefault="00BD0704" w:rsidP="00BD0704">
      <w:pPr>
        <w:rPr>
          <w:b/>
          <w:sz w:val="24"/>
          <w:szCs w:val="24"/>
        </w:rPr>
      </w:pPr>
      <w:r w:rsidRPr="00A24667">
        <w:rPr>
          <w:b/>
          <w:sz w:val="24"/>
          <w:szCs w:val="24"/>
        </w:rPr>
        <w:t>Zás</w:t>
      </w:r>
      <w:r>
        <w:rPr>
          <w:b/>
          <w:sz w:val="24"/>
          <w:szCs w:val="24"/>
        </w:rPr>
        <w:t>uvka pro nabití baterie přijímače</w:t>
      </w:r>
      <w:r w:rsidRPr="00A24667">
        <w:rPr>
          <w:b/>
          <w:sz w:val="24"/>
          <w:szCs w:val="24"/>
        </w:rPr>
        <w:t xml:space="preserve"> a gumová krytka</w:t>
      </w:r>
    </w:p>
    <w:p w:rsidR="00BD0704" w:rsidRDefault="00BD0704" w:rsidP="00BD0704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Z vnitřní strany obojku, vedle</w:t>
      </w:r>
      <w:r w:rsidR="00F67058">
        <w:rPr>
          <w:sz w:val="24"/>
          <w:szCs w:val="24"/>
        </w:rPr>
        <w:t xml:space="preserve"> popruhu obojku se nachází zásuvka pro nabíjení s gumovou krytkou.</w:t>
      </w:r>
    </w:p>
    <w:p w:rsidR="00773283" w:rsidRPr="005F2682" w:rsidRDefault="00773283" w:rsidP="00BD0704">
      <w:pPr>
        <w:rPr>
          <w:b/>
          <w:sz w:val="24"/>
          <w:szCs w:val="24"/>
        </w:rPr>
      </w:pPr>
      <w:r w:rsidRPr="005F2682">
        <w:rPr>
          <w:b/>
          <w:sz w:val="24"/>
          <w:szCs w:val="24"/>
        </w:rPr>
        <w:t>Pokud byl pes v</w:t>
      </w:r>
      <w:r w:rsidR="005F2682" w:rsidRPr="005F2682">
        <w:rPr>
          <w:b/>
          <w:sz w:val="24"/>
          <w:szCs w:val="24"/>
        </w:rPr>
        <w:t>e slané vodě, opláchněte přijímač a nabíjecí port v čisté vodě.</w:t>
      </w:r>
    </w:p>
    <w:p w:rsidR="00BD0704" w:rsidRDefault="00BD0704" w:rsidP="00E030CB">
      <w:pPr>
        <w:rPr>
          <w:sz w:val="24"/>
          <w:szCs w:val="24"/>
        </w:rPr>
      </w:pPr>
    </w:p>
    <w:p w:rsidR="0050223F" w:rsidRPr="0077517C" w:rsidRDefault="0077517C" w:rsidP="00E030CB">
      <w:pPr>
        <w:rPr>
          <w:b/>
          <w:sz w:val="24"/>
          <w:szCs w:val="24"/>
        </w:rPr>
      </w:pPr>
      <w:r w:rsidRPr="0077517C">
        <w:rPr>
          <w:b/>
          <w:sz w:val="24"/>
          <w:szCs w:val="24"/>
        </w:rPr>
        <w:t>Vnitřní anténa</w:t>
      </w:r>
    </w:p>
    <w:p w:rsidR="0077517C" w:rsidRDefault="0077517C" w:rsidP="00E030CB">
      <w:pPr>
        <w:rPr>
          <w:sz w:val="24"/>
          <w:szCs w:val="24"/>
        </w:rPr>
      </w:pPr>
      <w:r>
        <w:rPr>
          <w:sz w:val="24"/>
          <w:szCs w:val="24"/>
        </w:rPr>
        <w:tab/>
        <w:t>Všechny dogtra e-obojky mají ne-vystavenou anténu, která je zabudována uvnitř obojku/přijímače.</w:t>
      </w:r>
    </w:p>
    <w:p w:rsidR="0077517C" w:rsidRDefault="0077517C" w:rsidP="00E030CB">
      <w:pPr>
        <w:rPr>
          <w:sz w:val="24"/>
          <w:szCs w:val="24"/>
        </w:rPr>
      </w:pPr>
    </w:p>
    <w:p w:rsidR="0077517C" w:rsidRDefault="0077517C" w:rsidP="00E030CB">
      <w:pPr>
        <w:rPr>
          <w:sz w:val="24"/>
          <w:szCs w:val="24"/>
        </w:rPr>
      </w:pPr>
    </w:p>
    <w:p w:rsidR="0077517C" w:rsidRDefault="0077517C" w:rsidP="00E030CB">
      <w:pPr>
        <w:rPr>
          <w:sz w:val="24"/>
          <w:szCs w:val="24"/>
        </w:rPr>
      </w:pPr>
    </w:p>
    <w:p w:rsidR="0077517C" w:rsidRDefault="0077517C" w:rsidP="00E030CB">
      <w:pPr>
        <w:rPr>
          <w:sz w:val="24"/>
          <w:szCs w:val="24"/>
        </w:rPr>
      </w:pPr>
    </w:p>
    <w:p w:rsidR="00A10F7F" w:rsidRPr="00A10F7F" w:rsidRDefault="00A10F7F" w:rsidP="00E030CB">
      <w:pPr>
        <w:rPr>
          <w:sz w:val="24"/>
          <w:szCs w:val="24"/>
          <w:u w:val="single"/>
        </w:rPr>
      </w:pPr>
      <w:r w:rsidRPr="00FA2147">
        <w:rPr>
          <w:sz w:val="32"/>
          <w:szCs w:val="32"/>
          <w:u w:val="single"/>
        </w:rPr>
        <w:lastRenderedPageBreak/>
        <w:t>POPIS ČÁSTÍ NABÍJEČKY BATERIÍ</w:t>
      </w:r>
      <w:r>
        <w:rPr>
          <w:sz w:val="24"/>
          <w:szCs w:val="24"/>
          <w:u w:val="single"/>
        </w:rPr>
        <w:t>_</w:t>
      </w:r>
    </w:p>
    <w:p w:rsidR="0077517C" w:rsidRPr="00FA2147" w:rsidRDefault="0077517C" w:rsidP="00E030CB">
      <w:pPr>
        <w:rPr>
          <w:b/>
          <w:sz w:val="24"/>
          <w:szCs w:val="24"/>
        </w:rPr>
      </w:pPr>
      <w:r w:rsidRPr="00FA2147">
        <w:rPr>
          <w:b/>
          <w:sz w:val="24"/>
          <w:szCs w:val="24"/>
        </w:rPr>
        <w:t>Nabíječka</w:t>
      </w:r>
    </w:p>
    <w:p w:rsidR="00DF4C42" w:rsidRDefault="00DE6F82" w:rsidP="00E030CB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667000" cy="1781175"/>
            <wp:effectExtent l="19050" t="0" r="0" b="0"/>
            <wp:docPr id="3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17C" w:rsidRDefault="0077517C" w:rsidP="00E030CB">
      <w:pPr>
        <w:rPr>
          <w:sz w:val="24"/>
          <w:szCs w:val="24"/>
        </w:rPr>
      </w:pPr>
      <w:r>
        <w:rPr>
          <w:b/>
          <w:sz w:val="32"/>
          <w:szCs w:val="32"/>
        </w:rPr>
        <w:tab/>
      </w:r>
      <w:r w:rsidRPr="0077517C">
        <w:rPr>
          <w:sz w:val="24"/>
          <w:szCs w:val="24"/>
        </w:rPr>
        <w:t>Nabíječka</w:t>
      </w:r>
      <w:r>
        <w:rPr>
          <w:sz w:val="24"/>
          <w:szCs w:val="24"/>
        </w:rPr>
        <w:t xml:space="preserve"> a nabíjecí kabely umožňují nabíjet vysíl</w:t>
      </w:r>
      <w:r w:rsidR="00773283">
        <w:rPr>
          <w:sz w:val="24"/>
          <w:szCs w:val="24"/>
        </w:rPr>
        <w:t>ač i p</w:t>
      </w:r>
      <w:r w:rsidR="0071632F">
        <w:rPr>
          <w:sz w:val="24"/>
          <w:szCs w:val="24"/>
        </w:rPr>
        <w:t>řijímač ve stejnou dobu. Nabíječ</w:t>
      </w:r>
      <w:r w:rsidR="00773283">
        <w:rPr>
          <w:sz w:val="24"/>
          <w:szCs w:val="24"/>
        </w:rPr>
        <w:t>ka je navržena pro 230</w:t>
      </w:r>
      <w:r>
        <w:rPr>
          <w:sz w:val="24"/>
          <w:szCs w:val="24"/>
        </w:rPr>
        <w:t xml:space="preserve">V zástrčku ve zdi. </w:t>
      </w:r>
      <w:r w:rsidR="00773283">
        <w:rPr>
          <w:sz w:val="24"/>
          <w:szCs w:val="24"/>
        </w:rPr>
        <w:t>(12V automobilová</w:t>
      </w:r>
      <w:r>
        <w:rPr>
          <w:sz w:val="24"/>
          <w:szCs w:val="24"/>
        </w:rPr>
        <w:t xml:space="preserve"> </w:t>
      </w:r>
      <w:r w:rsidR="00773283">
        <w:rPr>
          <w:sz w:val="24"/>
          <w:szCs w:val="24"/>
        </w:rPr>
        <w:t>nabíječka pro Ni-MH baterie</w:t>
      </w:r>
      <w:r w:rsidR="00CB0994">
        <w:rPr>
          <w:sz w:val="24"/>
          <w:szCs w:val="24"/>
        </w:rPr>
        <w:t>, je také k dispozici).</w:t>
      </w:r>
    </w:p>
    <w:p w:rsidR="007737C5" w:rsidRPr="005F2682" w:rsidRDefault="002C6523" w:rsidP="00E030C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B0994">
        <w:rPr>
          <w:sz w:val="24"/>
          <w:szCs w:val="24"/>
        </w:rPr>
        <w:t>Pr</w:t>
      </w:r>
      <w:r w:rsidR="0071632F">
        <w:rPr>
          <w:sz w:val="24"/>
          <w:szCs w:val="24"/>
        </w:rPr>
        <w:t xml:space="preserve">o použití nabíječky pro edici 2 </w:t>
      </w:r>
      <w:r w:rsidR="00CB0994">
        <w:rPr>
          <w:sz w:val="24"/>
          <w:szCs w:val="24"/>
        </w:rPr>
        <w:t>psy, skombinujte oba sety kabelu (rozdvojku) jak je vidět na obrázku. Umožní Vám to nabíjet vysílač a oba přijímače zároveň.</w:t>
      </w:r>
    </w:p>
    <w:p w:rsidR="007737C5" w:rsidRDefault="007737C5" w:rsidP="00E030CB">
      <w:pPr>
        <w:rPr>
          <w:sz w:val="24"/>
          <w:szCs w:val="24"/>
          <w:u w:val="single"/>
        </w:rPr>
      </w:pPr>
    </w:p>
    <w:p w:rsidR="00A10F7F" w:rsidRDefault="00A10F7F" w:rsidP="00E030CB">
      <w:pPr>
        <w:rPr>
          <w:sz w:val="24"/>
          <w:szCs w:val="24"/>
          <w:u w:val="single"/>
        </w:rPr>
      </w:pPr>
      <w:r w:rsidRPr="00FA2147">
        <w:rPr>
          <w:sz w:val="32"/>
          <w:szCs w:val="32"/>
          <w:u w:val="single"/>
        </w:rPr>
        <w:t>TESTOVÁNÍ OBOJKU</w:t>
      </w:r>
      <w:r>
        <w:rPr>
          <w:sz w:val="24"/>
          <w:szCs w:val="24"/>
          <w:u w:val="single"/>
        </w:rPr>
        <w:t>_</w:t>
      </w:r>
    </w:p>
    <w:p w:rsidR="00A10F7F" w:rsidRPr="00FA2147" w:rsidRDefault="00A10F7F" w:rsidP="00E030CB">
      <w:pPr>
        <w:rPr>
          <w:b/>
          <w:sz w:val="24"/>
          <w:szCs w:val="24"/>
        </w:rPr>
      </w:pPr>
      <w:r w:rsidRPr="00FA2147">
        <w:rPr>
          <w:b/>
          <w:sz w:val="24"/>
          <w:szCs w:val="24"/>
        </w:rPr>
        <w:t xml:space="preserve">Jak otestovat Váš </w:t>
      </w:r>
      <w:r w:rsidR="00E45C96" w:rsidRPr="00E45C96">
        <w:rPr>
          <w:b/>
          <w:i/>
          <w:sz w:val="24"/>
          <w:szCs w:val="24"/>
        </w:rPr>
        <w:t xml:space="preserve">dogtra 600M </w:t>
      </w:r>
      <w:r w:rsidRPr="00E45C96">
        <w:rPr>
          <w:b/>
          <w:i/>
          <w:sz w:val="24"/>
          <w:szCs w:val="24"/>
        </w:rPr>
        <w:t>Series</w:t>
      </w:r>
      <w:r w:rsidRPr="00FA2147">
        <w:rPr>
          <w:b/>
          <w:sz w:val="24"/>
          <w:szCs w:val="24"/>
        </w:rPr>
        <w:t xml:space="preserve"> obojek</w:t>
      </w:r>
    </w:p>
    <w:p w:rsidR="007737C5" w:rsidRPr="00A10F7F" w:rsidRDefault="00DE6F82" w:rsidP="00E030CB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657475" cy="1809750"/>
            <wp:effectExtent l="19050" t="0" r="9525" b="0"/>
            <wp:docPr id="3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F7F" w:rsidRDefault="00A10F7F" w:rsidP="00A10F7F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 K aktivování obojku/přijímače, přil</w:t>
      </w:r>
      <w:r w:rsidR="005F2682">
        <w:rPr>
          <w:sz w:val="24"/>
          <w:szCs w:val="24"/>
        </w:rPr>
        <w:t xml:space="preserve">ožte </w:t>
      </w:r>
      <w:proofErr w:type="spellStart"/>
      <w:r w:rsidR="005F2682">
        <w:rPr>
          <w:sz w:val="24"/>
          <w:szCs w:val="24"/>
        </w:rPr>
        <w:t>Red</w:t>
      </w:r>
      <w:proofErr w:type="spellEnd"/>
      <w:r w:rsidR="005F2682">
        <w:rPr>
          <w:sz w:val="24"/>
          <w:szCs w:val="24"/>
        </w:rPr>
        <w:t xml:space="preserve"> </w:t>
      </w:r>
      <w:proofErr w:type="spellStart"/>
      <w:r w:rsidR="005F2682">
        <w:rPr>
          <w:sz w:val="24"/>
          <w:szCs w:val="24"/>
        </w:rPr>
        <w:t>Dot</w:t>
      </w:r>
      <w:proofErr w:type="spellEnd"/>
      <w:r w:rsidR="005F2682">
        <w:rPr>
          <w:sz w:val="24"/>
          <w:szCs w:val="24"/>
        </w:rPr>
        <w:t xml:space="preserve"> magnetické spínače</w:t>
      </w:r>
      <w:r>
        <w:rPr>
          <w:sz w:val="24"/>
          <w:szCs w:val="24"/>
        </w:rPr>
        <w:t xml:space="preserve"> obou zařízení (vysílače a obojku/p</w:t>
      </w:r>
      <w:r w:rsidR="005F2682">
        <w:rPr>
          <w:sz w:val="24"/>
          <w:szCs w:val="24"/>
        </w:rPr>
        <w:t>řijímače) k sobě. Držte spínače</w:t>
      </w:r>
      <w:r>
        <w:rPr>
          <w:sz w:val="24"/>
          <w:szCs w:val="24"/>
        </w:rPr>
        <w:t xml:space="preserve"> u sebe do doby</w:t>
      </w:r>
      <w:r w:rsidR="0071632F">
        <w:rPr>
          <w:sz w:val="24"/>
          <w:szCs w:val="24"/>
        </w:rPr>
        <w:t>,</w:t>
      </w:r>
      <w:r>
        <w:rPr>
          <w:sz w:val="24"/>
          <w:szCs w:val="24"/>
        </w:rPr>
        <w:t xml:space="preserve"> než se rozsvítí </w:t>
      </w:r>
      <w:r w:rsidR="005F2682">
        <w:rPr>
          <w:sz w:val="24"/>
          <w:szCs w:val="24"/>
        </w:rPr>
        <w:t>zelená LED kontrolka</w:t>
      </w:r>
      <w:r>
        <w:rPr>
          <w:sz w:val="24"/>
          <w:szCs w:val="24"/>
        </w:rPr>
        <w:t xml:space="preserve"> na obojku/přijímači.</w:t>
      </w:r>
      <w:r w:rsidR="005F2682">
        <w:rPr>
          <w:sz w:val="24"/>
          <w:szCs w:val="24"/>
        </w:rPr>
        <w:t xml:space="preserve"> Kontrolka problikne každé 4 vteřiny zeleně pokud je zařízení plně nabito a připraveno k použití. (Pokud kontrolka svítí červeně, je potřeba zařízení nabít).</w:t>
      </w:r>
    </w:p>
    <w:p w:rsidR="00A10F7F" w:rsidRDefault="00A10F7F" w:rsidP="00A10F7F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5F2682">
        <w:rPr>
          <w:sz w:val="24"/>
          <w:szCs w:val="24"/>
        </w:rPr>
        <w:t xml:space="preserve"> LED kontrolka na obojku/přijímači problikne krátce na moment pokud je stlačeno tlačítko "Krátkodobý". Pokud je stlačeno tlačítko "Dlouhodobý", svití kontrolka tak dlouho dokaď je tlačítko stlačeno, po dobu 12vteřin.</w:t>
      </w:r>
    </w:p>
    <w:p w:rsidR="005F2682" w:rsidRDefault="00B703A6" w:rsidP="005F2682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F2682">
        <w:rPr>
          <w:sz w:val="24"/>
          <w:szCs w:val="24"/>
        </w:rPr>
        <w:t xml:space="preserve">Jako bezpečnostní prvek, dogtra 600M </w:t>
      </w:r>
      <w:proofErr w:type="spellStart"/>
      <w:r w:rsidR="005F2682">
        <w:rPr>
          <w:sz w:val="24"/>
          <w:szCs w:val="24"/>
        </w:rPr>
        <w:t>Serie</w:t>
      </w:r>
      <w:proofErr w:type="spellEnd"/>
      <w:r w:rsidR="005F2682">
        <w:rPr>
          <w:sz w:val="24"/>
          <w:szCs w:val="24"/>
        </w:rPr>
        <w:t>, vypne stimulaci</w:t>
      </w:r>
      <w:r w:rsidR="0071632F">
        <w:rPr>
          <w:sz w:val="24"/>
          <w:szCs w:val="24"/>
        </w:rPr>
        <w:t>,</w:t>
      </w:r>
      <w:r w:rsidR="005F2682">
        <w:rPr>
          <w:sz w:val="24"/>
          <w:szCs w:val="24"/>
        </w:rPr>
        <w:t xml:space="preserve"> pokud je tlačítko "Dlouhodobý" drženo více jak 12vteřin. Zařízení se reaktivuje</w:t>
      </w:r>
      <w:r w:rsidR="0071632F">
        <w:rPr>
          <w:sz w:val="24"/>
          <w:szCs w:val="24"/>
        </w:rPr>
        <w:t>,</w:t>
      </w:r>
      <w:r w:rsidR="005F2682">
        <w:rPr>
          <w:sz w:val="24"/>
          <w:szCs w:val="24"/>
        </w:rPr>
        <w:t xml:space="preserve"> jakmile je tlačítko uvolněno</w:t>
      </w:r>
      <w:r w:rsidR="00D53D2C">
        <w:rPr>
          <w:sz w:val="24"/>
          <w:szCs w:val="24"/>
        </w:rPr>
        <w:t>.</w:t>
      </w:r>
    </w:p>
    <w:p w:rsidR="002C6523" w:rsidRDefault="002C6523" w:rsidP="00A10F7F">
      <w:pPr>
        <w:rPr>
          <w:sz w:val="24"/>
          <w:szCs w:val="24"/>
        </w:rPr>
      </w:pPr>
    </w:p>
    <w:p w:rsidR="002C6523" w:rsidRPr="00FA2147" w:rsidRDefault="002C6523" w:rsidP="00A10F7F">
      <w:pPr>
        <w:rPr>
          <w:sz w:val="32"/>
          <w:szCs w:val="32"/>
          <w:u w:val="single"/>
        </w:rPr>
      </w:pPr>
      <w:r w:rsidRPr="00FA2147">
        <w:rPr>
          <w:sz w:val="32"/>
          <w:szCs w:val="32"/>
          <w:u w:val="single"/>
        </w:rPr>
        <w:t>UMÍSTĚNÍ OBOJKU NA PSA</w:t>
      </w:r>
      <w:r w:rsidR="00FA2147" w:rsidRPr="00FA2147">
        <w:rPr>
          <w:sz w:val="24"/>
          <w:szCs w:val="24"/>
          <w:u w:val="single"/>
        </w:rPr>
        <w:t>_</w:t>
      </w:r>
    </w:p>
    <w:p w:rsidR="002C6523" w:rsidRPr="00FA2147" w:rsidRDefault="002C6523" w:rsidP="00A10F7F">
      <w:pPr>
        <w:rPr>
          <w:b/>
          <w:sz w:val="24"/>
          <w:szCs w:val="24"/>
        </w:rPr>
      </w:pPr>
      <w:r w:rsidRPr="00FA2147">
        <w:rPr>
          <w:b/>
          <w:sz w:val="24"/>
          <w:szCs w:val="24"/>
        </w:rPr>
        <w:t>Jak umístit obojek na psa</w:t>
      </w:r>
    </w:p>
    <w:p w:rsidR="007737C5" w:rsidRDefault="00DE6F82" w:rsidP="00A10F7F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647950" cy="1866900"/>
            <wp:effectExtent l="19050" t="0" r="0" b="0"/>
            <wp:docPr id="3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523" w:rsidRDefault="002C6523" w:rsidP="00A10F7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2C6523">
        <w:rPr>
          <w:sz w:val="24"/>
          <w:szCs w:val="24"/>
        </w:rPr>
        <w:t>Obojek</w:t>
      </w:r>
      <w:r>
        <w:rPr>
          <w:sz w:val="24"/>
          <w:szCs w:val="24"/>
        </w:rPr>
        <w:t xml:space="preserve"> by měl být nasazen tak aby kontaktní body, z </w:t>
      </w:r>
      <w:proofErr w:type="spellStart"/>
      <w:r>
        <w:rPr>
          <w:sz w:val="24"/>
          <w:szCs w:val="24"/>
        </w:rPr>
        <w:t>chirurgické-nereznoucí</w:t>
      </w:r>
      <w:proofErr w:type="spellEnd"/>
      <w:r>
        <w:rPr>
          <w:sz w:val="24"/>
          <w:szCs w:val="24"/>
        </w:rPr>
        <w:t xml:space="preserve"> ocele, pevně tlačili proti kůži psa. </w:t>
      </w:r>
      <w:r w:rsidR="00B2471D">
        <w:rPr>
          <w:sz w:val="24"/>
          <w:szCs w:val="24"/>
        </w:rPr>
        <w:t xml:space="preserve">Měli </w:t>
      </w:r>
      <w:proofErr w:type="gramStart"/>
      <w:r w:rsidR="00B2471D">
        <w:rPr>
          <w:sz w:val="24"/>
          <w:szCs w:val="24"/>
        </w:rPr>
        <w:t>by</w:t>
      </w:r>
      <w:proofErr w:type="gramEnd"/>
      <w:r w:rsidR="00B2471D">
        <w:rPr>
          <w:sz w:val="24"/>
          <w:szCs w:val="24"/>
        </w:rPr>
        <w:t xml:space="preserve"> jste </w:t>
      </w:r>
      <w:proofErr w:type="gramStart"/>
      <w:r w:rsidR="00B2471D">
        <w:rPr>
          <w:sz w:val="24"/>
          <w:szCs w:val="24"/>
        </w:rPr>
        <w:t>být</w:t>
      </w:r>
      <w:proofErr w:type="gramEnd"/>
      <w:r w:rsidR="00B2471D">
        <w:rPr>
          <w:sz w:val="24"/>
          <w:szCs w:val="24"/>
        </w:rPr>
        <w:t xml:space="preserve">  schopni vměstnat prst mezi </w:t>
      </w:r>
      <w:r w:rsidR="00D53D2C">
        <w:rPr>
          <w:sz w:val="24"/>
          <w:szCs w:val="24"/>
        </w:rPr>
        <w:lastRenderedPageBreak/>
        <w:t xml:space="preserve">obojek </w:t>
      </w:r>
      <w:r w:rsidR="00B2471D">
        <w:rPr>
          <w:sz w:val="24"/>
          <w:szCs w:val="24"/>
        </w:rPr>
        <w:t>a kůži Vašeho psa.</w:t>
      </w:r>
      <w:r w:rsidR="00D53D2C">
        <w:rPr>
          <w:sz w:val="24"/>
          <w:szCs w:val="24"/>
        </w:rPr>
        <w:t xml:space="preserve"> Nejlepší umístění je ze strany průdušnice psa.</w:t>
      </w:r>
    </w:p>
    <w:p w:rsidR="00D53D2C" w:rsidRDefault="00B2471D" w:rsidP="00A10F7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D53D2C" w:rsidRPr="00D53D2C" w:rsidRDefault="00D53D2C" w:rsidP="00A10F7F">
      <w:pPr>
        <w:rPr>
          <w:b/>
          <w:sz w:val="24"/>
          <w:szCs w:val="24"/>
        </w:rPr>
      </w:pPr>
      <w:r w:rsidRPr="00D53D2C">
        <w:rPr>
          <w:b/>
          <w:sz w:val="24"/>
          <w:szCs w:val="24"/>
        </w:rPr>
        <w:t>Špatné uchycení</w:t>
      </w:r>
    </w:p>
    <w:p w:rsidR="00B2471D" w:rsidRDefault="00D53D2C" w:rsidP="00A10F7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2471D">
        <w:rPr>
          <w:sz w:val="24"/>
          <w:szCs w:val="24"/>
        </w:rPr>
        <w:t xml:space="preserve">Volně </w:t>
      </w:r>
      <w:proofErr w:type="spellStart"/>
      <w:r w:rsidR="00B2471D">
        <w:rPr>
          <w:sz w:val="24"/>
          <w:szCs w:val="24"/>
        </w:rPr>
        <w:t>uchytěný</w:t>
      </w:r>
      <w:proofErr w:type="spellEnd"/>
      <w:r w:rsidR="00B2471D">
        <w:rPr>
          <w:sz w:val="24"/>
          <w:szCs w:val="24"/>
        </w:rPr>
        <w:t xml:space="preserve"> obojek se může pohybovat kolem psího krku a způsobit podráždění kůže. Pokud bude </w:t>
      </w:r>
      <w:proofErr w:type="spellStart"/>
      <w:r w:rsidR="00B2471D">
        <w:rPr>
          <w:sz w:val="24"/>
          <w:szCs w:val="24"/>
        </w:rPr>
        <w:t>uchytěn</w:t>
      </w:r>
      <w:proofErr w:type="spellEnd"/>
      <w:r w:rsidR="00B2471D">
        <w:rPr>
          <w:sz w:val="24"/>
          <w:szCs w:val="24"/>
        </w:rPr>
        <w:t xml:space="preserve"> až příliš volně, elektrické kontakty budou nekonzistentní a Vaše korekce tím pádem bude neúčinná.</w:t>
      </w:r>
    </w:p>
    <w:p w:rsidR="00B2471D" w:rsidRDefault="00B2471D" w:rsidP="00A10F7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Dogtra používá </w:t>
      </w:r>
      <w:proofErr w:type="spellStart"/>
      <w:r>
        <w:rPr>
          <w:sz w:val="24"/>
          <w:szCs w:val="24"/>
        </w:rPr>
        <w:t>chirurgickou-nereznoucí</w:t>
      </w:r>
      <w:proofErr w:type="spellEnd"/>
      <w:r>
        <w:rPr>
          <w:sz w:val="24"/>
          <w:szCs w:val="24"/>
        </w:rPr>
        <w:t xml:space="preserve"> ocel pro kontaktní body a anti-mikrobiální plast k ochraně kůže Vašeho psa.</w:t>
      </w:r>
    </w:p>
    <w:p w:rsidR="00B2471D" w:rsidRPr="00B2471D" w:rsidRDefault="00B2471D" w:rsidP="00A10F7F">
      <w:pPr>
        <w:rPr>
          <w:b/>
          <w:sz w:val="24"/>
          <w:szCs w:val="24"/>
        </w:rPr>
      </w:pPr>
      <w:r w:rsidRPr="00B2471D">
        <w:rPr>
          <w:b/>
          <w:sz w:val="24"/>
          <w:szCs w:val="24"/>
        </w:rPr>
        <w:t>UPOZORNĚNÍ!</w:t>
      </w:r>
    </w:p>
    <w:p w:rsidR="00B2471D" w:rsidRDefault="00B2471D" w:rsidP="00A10F7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Vyhněte se </w:t>
      </w:r>
      <w:proofErr w:type="gramStart"/>
      <w:r>
        <w:rPr>
          <w:sz w:val="24"/>
          <w:szCs w:val="24"/>
        </w:rPr>
        <w:t>tomu aby</w:t>
      </w:r>
      <w:proofErr w:type="gramEnd"/>
      <w:r>
        <w:rPr>
          <w:sz w:val="24"/>
          <w:szCs w:val="24"/>
        </w:rPr>
        <w:t xml:space="preserve"> pes nosil obojek </w:t>
      </w:r>
      <w:proofErr w:type="spellStart"/>
      <w:r>
        <w:rPr>
          <w:sz w:val="24"/>
          <w:szCs w:val="24"/>
        </w:rPr>
        <w:t>dele</w:t>
      </w:r>
      <w:proofErr w:type="spellEnd"/>
      <w:r>
        <w:rPr>
          <w:sz w:val="24"/>
          <w:szCs w:val="24"/>
        </w:rPr>
        <w:t xml:space="preserve"> než 8hodin denně. Ponecháním kontaktních bodů na jednom místě po delší dobu může vyvolat podráždění kůže. Pokud je však pes nucen mít obojek po delší dobu, </w:t>
      </w:r>
      <w:proofErr w:type="spellStart"/>
      <w:r>
        <w:rPr>
          <w:sz w:val="24"/>
          <w:szCs w:val="24"/>
        </w:rPr>
        <w:t>přepozicujte</w:t>
      </w:r>
      <w:proofErr w:type="spellEnd"/>
      <w:r>
        <w:rPr>
          <w:sz w:val="24"/>
          <w:szCs w:val="24"/>
        </w:rPr>
        <w:t xml:space="preserve"> kontaktní body na jiné místo psího krku.</w:t>
      </w:r>
    </w:p>
    <w:p w:rsidR="00A10F7F" w:rsidRDefault="00A10F7F" w:rsidP="00E030CB">
      <w:pPr>
        <w:rPr>
          <w:sz w:val="24"/>
          <w:szCs w:val="24"/>
        </w:rPr>
      </w:pPr>
    </w:p>
    <w:p w:rsidR="002B6090" w:rsidRPr="00812FE1" w:rsidRDefault="002B6090" w:rsidP="00E030CB">
      <w:pPr>
        <w:rPr>
          <w:sz w:val="32"/>
          <w:szCs w:val="32"/>
          <w:u w:val="single"/>
        </w:rPr>
      </w:pPr>
      <w:r w:rsidRPr="00812FE1">
        <w:rPr>
          <w:sz w:val="32"/>
          <w:szCs w:val="32"/>
          <w:u w:val="single"/>
        </w:rPr>
        <w:t>NABÍJENÍ BATERIÍ</w:t>
      </w:r>
      <w:r w:rsidR="00FA2147" w:rsidRPr="00FA2147">
        <w:rPr>
          <w:sz w:val="24"/>
          <w:szCs w:val="24"/>
          <w:u w:val="single"/>
        </w:rPr>
        <w:t>_</w:t>
      </w:r>
    </w:p>
    <w:p w:rsidR="00A142EF" w:rsidRDefault="00A142EF" w:rsidP="00E030CB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652395" cy="1590040"/>
            <wp:effectExtent l="19050" t="0" r="0" b="0"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090" w:rsidRDefault="00E45C96" w:rsidP="00E030CB">
      <w:pPr>
        <w:rPr>
          <w:sz w:val="24"/>
          <w:szCs w:val="24"/>
        </w:rPr>
      </w:pPr>
      <w:r>
        <w:rPr>
          <w:i/>
          <w:sz w:val="24"/>
          <w:szCs w:val="24"/>
        </w:rPr>
        <w:t>dogtra 600M</w:t>
      </w:r>
      <w:r w:rsidR="002B6090" w:rsidRPr="002B6090">
        <w:rPr>
          <w:i/>
          <w:sz w:val="24"/>
          <w:szCs w:val="24"/>
        </w:rPr>
        <w:t xml:space="preserve"> Series</w:t>
      </w:r>
      <w:r w:rsidR="002B6090">
        <w:rPr>
          <w:i/>
          <w:sz w:val="24"/>
          <w:szCs w:val="24"/>
        </w:rPr>
        <w:t xml:space="preserve"> </w:t>
      </w:r>
      <w:r w:rsidR="002B6090">
        <w:rPr>
          <w:sz w:val="24"/>
          <w:szCs w:val="24"/>
        </w:rPr>
        <w:t xml:space="preserve">používá </w:t>
      </w:r>
      <w:r>
        <w:rPr>
          <w:sz w:val="24"/>
          <w:szCs w:val="24"/>
        </w:rPr>
        <w:t>Ni-MH (Nikl-Metal-Hydrid)</w:t>
      </w:r>
      <w:r w:rsidR="002B6090">
        <w:rPr>
          <w:sz w:val="24"/>
          <w:szCs w:val="24"/>
        </w:rPr>
        <w:t>.</w:t>
      </w:r>
    </w:p>
    <w:p w:rsidR="001A2CEB" w:rsidRDefault="001A2CEB" w:rsidP="00E030CB">
      <w:pPr>
        <w:rPr>
          <w:sz w:val="24"/>
          <w:szCs w:val="24"/>
        </w:rPr>
      </w:pPr>
    </w:p>
    <w:p w:rsidR="002B6090" w:rsidRDefault="002B6090" w:rsidP="00E030C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proofErr w:type="spellStart"/>
      <w:r w:rsidRPr="00B549D2">
        <w:rPr>
          <w:b/>
          <w:sz w:val="24"/>
          <w:szCs w:val="24"/>
        </w:rPr>
        <w:t>Nabíte</w:t>
      </w:r>
      <w:proofErr w:type="spellEnd"/>
      <w:r w:rsidRPr="00B549D2">
        <w:rPr>
          <w:b/>
          <w:sz w:val="24"/>
          <w:szCs w:val="24"/>
        </w:rPr>
        <w:t xml:space="preserve"> zařízení před prvním použitím</w:t>
      </w:r>
      <w:r>
        <w:rPr>
          <w:sz w:val="24"/>
          <w:szCs w:val="24"/>
        </w:rPr>
        <w:t>.</w:t>
      </w:r>
    </w:p>
    <w:p w:rsidR="002B6090" w:rsidRDefault="002B6090" w:rsidP="00E030CB">
      <w:pPr>
        <w:rPr>
          <w:sz w:val="24"/>
          <w:szCs w:val="24"/>
        </w:rPr>
      </w:pPr>
      <w:r>
        <w:rPr>
          <w:sz w:val="24"/>
          <w:szCs w:val="24"/>
        </w:rPr>
        <w:t>2. Nenabíjejte baterie v blízkosti hořlavin.</w:t>
      </w:r>
    </w:p>
    <w:p w:rsidR="002B6090" w:rsidRDefault="002B6090" w:rsidP="00E030CB">
      <w:pPr>
        <w:rPr>
          <w:sz w:val="24"/>
          <w:szCs w:val="24"/>
        </w:rPr>
      </w:pPr>
      <w:r>
        <w:rPr>
          <w:sz w:val="24"/>
          <w:szCs w:val="24"/>
        </w:rPr>
        <w:t xml:space="preserve">3. Plně </w:t>
      </w:r>
      <w:proofErr w:type="spellStart"/>
      <w:r>
        <w:rPr>
          <w:sz w:val="24"/>
          <w:szCs w:val="24"/>
        </w:rPr>
        <w:t>nabíjte</w:t>
      </w:r>
      <w:proofErr w:type="spellEnd"/>
      <w:r>
        <w:rPr>
          <w:sz w:val="24"/>
          <w:szCs w:val="24"/>
        </w:rPr>
        <w:t xml:space="preserve"> baterie</w:t>
      </w:r>
      <w:r w:rsidR="00B549D2">
        <w:rPr>
          <w:sz w:val="24"/>
          <w:szCs w:val="24"/>
        </w:rPr>
        <w:t>, nejméně 10 hodin,</w:t>
      </w:r>
      <w:r>
        <w:rPr>
          <w:sz w:val="24"/>
          <w:szCs w:val="24"/>
        </w:rPr>
        <w:t xml:space="preserve"> pokud bude zařízení uloženo a nepoužíváno déle než 3 měsíce.</w:t>
      </w:r>
    </w:p>
    <w:p w:rsidR="002B6090" w:rsidRDefault="002B6090" w:rsidP="00E030CB">
      <w:pPr>
        <w:rPr>
          <w:b/>
          <w:sz w:val="24"/>
          <w:szCs w:val="24"/>
        </w:rPr>
      </w:pPr>
      <w:proofErr w:type="spellStart"/>
      <w:r w:rsidRPr="002B6090">
        <w:rPr>
          <w:b/>
          <w:sz w:val="24"/>
          <w:szCs w:val="24"/>
        </w:rPr>
        <w:t>Nabíjte</w:t>
      </w:r>
      <w:proofErr w:type="spellEnd"/>
      <w:r w:rsidRPr="002B6090">
        <w:rPr>
          <w:b/>
          <w:sz w:val="24"/>
          <w:szCs w:val="24"/>
        </w:rPr>
        <w:t xml:space="preserve"> zařízení když:</w:t>
      </w:r>
    </w:p>
    <w:p w:rsidR="002B6090" w:rsidRPr="002B6090" w:rsidRDefault="002B6090" w:rsidP="002B6090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LED indikátor vyzařuje červenou barvu.</w:t>
      </w:r>
    </w:p>
    <w:p w:rsidR="002B6090" w:rsidRPr="002D3162" w:rsidRDefault="002D3162" w:rsidP="002B6090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Idikátor</w:t>
      </w:r>
      <w:proofErr w:type="spellEnd"/>
      <w:r>
        <w:rPr>
          <w:sz w:val="24"/>
          <w:szCs w:val="24"/>
        </w:rPr>
        <w:t xml:space="preserve"> na vysílači nebo přijímači se </w:t>
      </w:r>
      <w:r w:rsidRPr="00B549D2">
        <w:rPr>
          <w:b/>
          <w:sz w:val="24"/>
          <w:szCs w:val="24"/>
        </w:rPr>
        <w:t>nerozsvítí</w:t>
      </w:r>
      <w:r>
        <w:rPr>
          <w:sz w:val="24"/>
          <w:szCs w:val="24"/>
        </w:rPr>
        <w:t>.</w:t>
      </w:r>
    </w:p>
    <w:p w:rsidR="002D3162" w:rsidRPr="002D3162" w:rsidRDefault="002D3162" w:rsidP="002D3162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Pokud se indikátor na vysílači nebo přijímači </w:t>
      </w:r>
      <w:r w:rsidR="00B549D2">
        <w:rPr>
          <w:sz w:val="24"/>
          <w:szCs w:val="24"/>
        </w:rPr>
        <w:t>nerozsvítí při stimulaci nebo vibraci.</w:t>
      </w:r>
    </w:p>
    <w:p w:rsidR="002D3162" w:rsidRDefault="002D3162" w:rsidP="002D3162">
      <w:pPr>
        <w:rPr>
          <w:b/>
          <w:sz w:val="24"/>
          <w:szCs w:val="24"/>
        </w:rPr>
      </w:pPr>
    </w:p>
    <w:p w:rsidR="002D3162" w:rsidRDefault="002D3162" w:rsidP="002D3162">
      <w:pPr>
        <w:rPr>
          <w:b/>
          <w:sz w:val="24"/>
          <w:szCs w:val="24"/>
        </w:rPr>
      </w:pPr>
      <w:proofErr w:type="spellStart"/>
      <w:r w:rsidRPr="002D3162">
        <w:rPr>
          <w:b/>
          <w:sz w:val="24"/>
          <w:szCs w:val="24"/>
        </w:rPr>
        <w:t>Procedůra</w:t>
      </w:r>
      <w:proofErr w:type="spellEnd"/>
      <w:r w:rsidRPr="002D3162">
        <w:rPr>
          <w:b/>
          <w:sz w:val="24"/>
          <w:szCs w:val="24"/>
        </w:rPr>
        <w:t xml:space="preserve"> nabíjení</w:t>
      </w:r>
    </w:p>
    <w:p w:rsidR="002D3162" w:rsidRDefault="002D3162" w:rsidP="002D3162">
      <w:pPr>
        <w:rPr>
          <w:sz w:val="24"/>
          <w:szCs w:val="24"/>
        </w:rPr>
      </w:pPr>
      <w:r>
        <w:rPr>
          <w:sz w:val="24"/>
          <w:szCs w:val="24"/>
        </w:rPr>
        <w:t>1. Zapojte nabíjecí kabely do vysílače i př</w:t>
      </w:r>
      <w:r w:rsidR="00EF6732">
        <w:rPr>
          <w:sz w:val="24"/>
          <w:szCs w:val="24"/>
        </w:rPr>
        <w:t xml:space="preserve">ijímače jak je </w:t>
      </w:r>
      <w:proofErr w:type="spellStart"/>
      <w:r w:rsidR="00EF6732">
        <w:rPr>
          <w:sz w:val="24"/>
          <w:szCs w:val="24"/>
        </w:rPr>
        <w:t>ukázano</w:t>
      </w:r>
      <w:proofErr w:type="spellEnd"/>
      <w:r w:rsidR="00EF6732">
        <w:rPr>
          <w:sz w:val="24"/>
          <w:szCs w:val="24"/>
        </w:rPr>
        <w:t xml:space="preserve"> na str.</w:t>
      </w:r>
      <w:r w:rsidR="0071632F">
        <w:rPr>
          <w:sz w:val="24"/>
          <w:szCs w:val="24"/>
        </w:rPr>
        <w:t xml:space="preserve"> </w:t>
      </w:r>
      <w:r w:rsidR="00EF6732">
        <w:rPr>
          <w:sz w:val="24"/>
          <w:szCs w:val="24"/>
        </w:rPr>
        <w:t>12</w:t>
      </w:r>
    </w:p>
    <w:p w:rsidR="00B549D2" w:rsidRDefault="002D3162" w:rsidP="002D3162">
      <w:pPr>
        <w:rPr>
          <w:sz w:val="24"/>
          <w:szCs w:val="24"/>
        </w:rPr>
      </w:pPr>
      <w:r>
        <w:rPr>
          <w:sz w:val="24"/>
          <w:szCs w:val="24"/>
        </w:rPr>
        <w:t xml:space="preserve">2. Zapojte nabíječku do </w:t>
      </w:r>
      <w:proofErr w:type="spellStart"/>
      <w:r>
        <w:rPr>
          <w:sz w:val="24"/>
          <w:szCs w:val="24"/>
        </w:rPr>
        <w:t>zástčky</w:t>
      </w:r>
      <w:proofErr w:type="spellEnd"/>
      <w:r>
        <w:rPr>
          <w:sz w:val="24"/>
          <w:szCs w:val="24"/>
        </w:rPr>
        <w:t xml:space="preserve"> (Evropa 230V). Pokud </w:t>
      </w:r>
      <w:proofErr w:type="gramStart"/>
      <w:r>
        <w:rPr>
          <w:sz w:val="24"/>
          <w:szCs w:val="24"/>
        </w:rPr>
        <w:t>je</w:t>
      </w:r>
      <w:proofErr w:type="gramEnd"/>
      <w:r>
        <w:rPr>
          <w:sz w:val="24"/>
          <w:szCs w:val="24"/>
        </w:rPr>
        <w:t xml:space="preserve"> vše správně zapojeno budou všechny kontrolky svítit červeně. </w:t>
      </w:r>
      <w:proofErr w:type="spellStart"/>
      <w:r>
        <w:rPr>
          <w:sz w:val="24"/>
          <w:szCs w:val="24"/>
        </w:rPr>
        <w:t>Počas</w:t>
      </w:r>
      <w:proofErr w:type="spellEnd"/>
      <w:r>
        <w:rPr>
          <w:sz w:val="24"/>
          <w:szCs w:val="24"/>
        </w:rPr>
        <w:t xml:space="preserve"> nabíjení se zařízení vypne.</w:t>
      </w:r>
      <w:r w:rsidR="0058130C">
        <w:rPr>
          <w:sz w:val="24"/>
          <w:szCs w:val="24"/>
        </w:rPr>
        <w:t xml:space="preserve"> </w:t>
      </w:r>
    </w:p>
    <w:p w:rsidR="0058130C" w:rsidRDefault="00B549D2" w:rsidP="002D3162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58130C">
        <w:rPr>
          <w:sz w:val="24"/>
          <w:szCs w:val="24"/>
        </w:rPr>
        <w:t>. Po nabití zavřete nabíjecí zásuvku gumovou krytkou, na obou zařízeních.</w:t>
      </w:r>
    </w:p>
    <w:p w:rsidR="00B549D2" w:rsidRDefault="00B549D2" w:rsidP="002D3162">
      <w:pPr>
        <w:rPr>
          <w:sz w:val="24"/>
          <w:szCs w:val="24"/>
        </w:rPr>
      </w:pPr>
      <w:r>
        <w:rPr>
          <w:sz w:val="24"/>
          <w:szCs w:val="24"/>
        </w:rPr>
        <w:t xml:space="preserve">4. Baterie se nabíjejí 10 hodin. Kontrolky budou svítit červeně po celou dobu nabíjení. </w:t>
      </w:r>
      <w:r w:rsidRPr="00B549D2">
        <w:rPr>
          <w:sz w:val="24"/>
          <w:szCs w:val="24"/>
          <w:u w:val="single"/>
        </w:rPr>
        <w:t>NEROZSVITÍ</w:t>
      </w:r>
      <w:r>
        <w:rPr>
          <w:sz w:val="24"/>
          <w:szCs w:val="24"/>
        </w:rPr>
        <w:t xml:space="preserve"> se zeleně při plném nabití. Nabíjení delší než 10hodin neprodlužuje výdrž baterií.</w:t>
      </w:r>
    </w:p>
    <w:p w:rsidR="00B549D2" w:rsidRDefault="00B549D2" w:rsidP="002D3162">
      <w:pPr>
        <w:rPr>
          <w:sz w:val="32"/>
          <w:szCs w:val="32"/>
          <w:u w:val="single"/>
        </w:rPr>
      </w:pPr>
    </w:p>
    <w:p w:rsidR="00BD0B88" w:rsidRDefault="00BD0B88" w:rsidP="002D3162">
      <w:pPr>
        <w:rPr>
          <w:sz w:val="32"/>
          <w:szCs w:val="32"/>
          <w:u w:val="single"/>
        </w:rPr>
      </w:pPr>
    </w:p>
    <w:p w:rsidR="00934C7E" w:rsidRDefault="00934C7E" w:rsidP="002D3162">
      <w:pPr>
        <w:rPr>
          <w:sz w:val="32"/>
          <w:szCs w:val="32"/>
          <w:u w:val="single"/>
        </w:rPr>
      </w:pPr>
    </w:p>
    <w:p w:rsidR="00A142EF" w:rsidRPr="00812FE1" w:rsidRDefault="00A142EF" w:rsidP="002D3162">
      <w:pPr>
        <w:rPr>
          <w:sz w:val="32"/>
          <w:szCs w:val="32"/>
          <w:u w:val="single"/>
        </w:rPr>
      </w:pPr>
      <w:r w:rsidRPr="00812FE1">
        <w:rPr>
          <w:sz w:val="32"/>
          <w:szCs w:val="32"/>
          <w:u w:val="single"/>
        </w:rPr>
        <w:lastRenderedPageBreak/>
        <w:t>PŘÍJEM/DOSAH</w:t>
      </w:r>
      <w:r w:rsidR="00FA2147" w:rsidRPr="00FA2147">
        <w:rPr>
          <w:sz w:val="24"/>
          <w:szCs w:val="24"/>
          <w:u w:val="single"/>
        </w:rPr>
        <w:t>_</w:t>
      </w:r>
    </w:p>
    <w:p w:rsidR="00A142EF" w:rsidRDefault="00A142EF" w:rsidP="002D316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Obojek dogtra </w:t>
      </w:r>
      <w:r w:rsidR="00E45C96">
        <w:rPr>
          <w:i/>
          <w:sz w:val="24"/>
          <w:szCs w:val="24"/>
        </w:rPr>
        <w:t>600M</w:t>
      </w:r>
      <w:r w:rsidRPr="00A75FCE">
        <w:rPr>
          <w:i/>
          <w:sz w:val="24"/>
          <w:szCs w:val="24"/>
        </w:rPr>
        <w:t xml:space="preserve"> Series</w:t>
      </w:r>
      <w:r>
        <w:rPr>
          <w:sz w:val="24"/>
          <w:szCs w:val="24"/>
        </w:rPr>
        <w:t xml:space="preserve"> </w:t>
      </w:r>
      <w:r w:rsidR="00E45C96">
        <w:rPr>
          <w:sz w:val="24"/>
          <w:szCs w:val="24"/>
        </w:rPr>
        <w:t>má dosah 600 metrů</w:t>
      </w:r>
      <w:r w:rsidR="00A75FCE">
        <w:rPr>
          <w:sz w:val="24"/>
          <w:szCs w:val="24"/>
        </w:rPr>
        <w:t xml:space="preserve">. V závislosti na tom jak používáte vysílač se </w:t>
      </w:r>
      <w:proofErr w:type="spellStart"/>
      <w:r w:rsidR="00A75FCE">
        <w:rPr>
          <w:sz w:val="24"/>
          <w:szCs w:val="24"/>
        </w:rPr>
        <w:t>doah</w:t>
      </w:r>
      <w:proofErr w:type="spellEnd"/>
      <w:r w:rsidR="00A75FCE">
        <w:rPr>
          <w:sz w:val="24"/>
          <w:szCs w:val="24"/>
        </w:rPr>
        <w:t xml:space="preserve"> může měnit.</w:t>
      </w:r>
    </w:p>
    <w:p w:rsidR="00A75FCE" w:rsidRDefault="00A75FCE" w:rsidP="002D3162">
      <w:pPr>
        <w:rPr>
          <w:sz w:val="24"/>
          <w:szCs w:val="24"/>
        </w:rPr>
      </w:pPr>
      <w:r>
        <w:rPr>
          <w:sz w:val="24"/>
          <w:szCs w:val="24"/>
        </w:rPr>
        <w:tab/>
        <w:t>Držte vysílač dál od těla a nedotýkejte se antény pro maximální dosah.</w:t>
      </w:r>
    </w:p>
    <w:p w:rsidR="00A75FCE" w:rsidRDefault="00A75FCE" w:rsidP="002D3162">
      <w:pPr>
        <w:rPr>
          <w:sz w:val="24"/>
          <w:szCs w:val="24"/>
        </w:rPr>
      </w:pPr>
      <w:r>
        <w:rPr>
          <w:sz w:val="24"/>
          <w:szCs w:val="24"/>
        </w:rPr>
        <w:tab/>
        <w:t>Pro maximální sílu signálu udržujte zařízení plně nabito.</w:t>
      </w:r>
    </w:p>
    <w:p w:rsidR="00A75FCE" w:rsidRDefault="00A75FCE" w:rsidP="002D316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971675" cy="1981200"/>
            <wp:effectExtent l="19050" t="0" r="9525" b="0"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41A" w:rsidRPr="0012341A" w:rsidRDefault="0012341A" w:rsidP="002D3162">
      <w:pPr>
        <w:rPr>
          <w:sz w:val="24"/>
          <w:szCs w:val="24"/>
          <w:u w:val="single"/>
        </w:rPr>
      </w:pPr>
    </w:p>
    <w:p w:rsidR="0012341A" w:rsidRPr="0012341A" w:rsidRDefault="0012341A" w:rsidP="002D3162">
      <w:pPr>
        <w:rPr>
          <w:sz w:val="32"/>
          <w:szCs w:val="32"/>
          <w:u w:val="single"/>
        </w:rPr>
      </w:pPr>
      <w:r w:rsidRPr="0012341A">
        <w:rPr>
          <w:sz w:val="32"/>
          <w:szCs w:val="32"/>
          <w:u w:val="single"/>
        </w:rPr>
        <w:t>ZÁKLADNÍ ÚDRŽBA</w:t>
      </w:r>
      <w:r w:rsidR="00FA2147" w:rsidRPr="00FA2147">
        <w:rPr>
          <w:sz w:val="24"/>
          <w:szCs w:val="24"/>
          <w:u w:val="single"/>
        </w:rPr>
        <w:t>_</w:t>
      </w:r>
    </w:p>
    <w:p w:rsidR="00812FE1" w:rsidRDefault="00812FE1" w:rsidP="00812FE1">
      <w:pPr>
        <w:rPr>
          <w:b/>
          <w:sz w:val="24"/>
          <w:szCs w:val="24"/>
        </w:rPr>
      </w:pPr>
      <w:r>
        <w:rPr>
          <w:b/>
          <w:sz w:val="24"/>
          <w:szCs w:val="24"/>
        </w:rPr>
        <w:t>Údržba</w:t>
      </w:r>
    </w:p>
    <w:p w:rsidR="0012341A" w:rsidRPr="00812FE1" w:rsidRDefault="00812FE1" w:rsidP="00812FE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2341A">
        <w:t xml:space="preserve">Ujistěte se, že gumové krytka je na místě, když je </w:t>
      </w:r>
      <w:proofErr w:type="spellStart"/>
      <w:r w:rsidR="0012341A">
        <w:t>obojekv</w:t>
      </w:r>
      <w:proofErr w:type="spellEnd"/>
      <w:r w:rsidR="0012341A">
        <w:t xml:space="preserve"> provozu. Po každém tréninku, pečlivě zkontrolujte zařízení, zda nechybí nějaké části nebo není nijak poškozeno. Poškození může vést ke ztrátě vodotěsnosti. Po zkontrolování zařízení, opláchněte přijímač/obojek a vyčistěte všechny nečistoty. </w:t>
      </w:r>
    </w:p>
    <w:p w:rsidR="00812FE1" w:rsidRDefault="00812FE1" w:rsidP="0012341A">
      <w:pPr>
        <w:spacing w:after="0"/>
        <w:contextualSpacing/>
        <w:jc w:val="both"/>
      </w:pPr>
    </w:p>
    <w:p w:rsidR="0012341A" w:rsidRPr="0012341A" w:rsidRDefault="0012341A" w:rsidP="0012341A">
      <w:pPr>
        <w:spacing w:after="0"/>
        <w:contextualSpacing/>
        <w:jc w:val="both"/>
        <w:rPr>
          <w:b/>
          <w:sz w:val="24"/>
          <w:szCs w:val="24"/>
        </w:rPr>
      </w:pPr>
      <w:r w:rsidRPr="0012341A">
        <w:rPr>
          <w:b/>
          <w:sz w:val="24"/>
          <w:szCs w:val="24"/>
        </w:rPr>
        <w:t>Údržba při delším nepoužívání</w:t>
      </w:r>
    </w:p>
    <w:p w:rsidR="0012341A" w:rsidRDefault="0012341A" w:rsidP="0012341A">
      <w:pPr>
        <w:spacing w:after="0"/>
        <w:contextualSpacing/>
        <w:jc w:val="both"/>
      </w:pPr>
      <w:r>
        <w:rPr>
          <w:sz w:val="24"/>
          <w:szCs w:val="24"/>
        </w:rPr>
        <w:tab/>
      </w:r>
      <w:r w:rsidRPr="0063138D">
        <w:t>Do</w:t>
      </w:r>
      <w:r w:rsidR="001A2CEB">
        <w:t>gtra obojek</w:t>
      </w:r>
      <w:r>
        <w:t xml:space="preserve"> by měl být plně nabitý před uložením na delší dobu. Při nepoužívání, byste měli zařízení alespoň jednou do měsíce nabít a před prvním použitím. Udržujte jej </w:t>
      </w:r>
      <w:r>
        <w:lastRenderedPageBreak/>
        <w:t xml:space="preserve">v pokojové teplotě. Nevystavujte zařízení extrémním teplotám. </w:t>
      </w:r>
    </w:p>
    <w:p w:rsidR="0012341A" w:rsidRDefault="0012341A" w:rsidP="0012341A">
      <w:pPr>
        <w:spacing w:after="0"/>
        <w:contextualSpacing/>
        <w:jc w:val="both"/>
      </w:pPr>
      <w:r>
        <w:t>Postup pro opravy</w:t>
      </w:r>
    </w:p>
    <w:p w:rsidR="0012341A" w:rsidRDefault="0012341A" w:rsidP="0012341A">
      <w:pPr>
        <w:spacing w:after="0"/>
        <w:contextualSpacing/>
        <w:jc w:val="both"/>
      </w:pPr>
      <w:r>
        <w:t>Pokud přístroj nefunguje, zkuste problém najít v „ ŘEŠENÍ PROBLÉMŮ" v Návodu k obsluze a zavolejte zákaznický servis</w:t>
      </w:r>
      <w:r w:rsidRPr="0032576E">
        <w:t>+420 721 471</w:t>
      </w:r>
      <w:r>
        <w:t> </w:t>
      </w:r>
      <w:r w:rsidRPr="0032576E">
        <w:t>118</w:t>
      </w:r>
      <w:r>
        <w:t>.</w:t>
      </w:r>
    </w:p>
    <w:p w:rsidR="0012341A" w:rsidRDefault="0012341A" w:rsidP="0012341A">
      <w:pPr>
        <w:spacing w:after="0"/>
        <w:contextualSpacing/>
        <w:jc w:val="both"/>
        <w:rPr>
          <w:sz w:val="24"/>
          <w:szCs w:val="24"/>
        </w:rPr>
      </w:pPr>
    </w:p>
    <w:p w:rsidR="0012341A" w:rsidRPr="0012341A" w:rsidRDefault="0012341A" w:rsidP="0012341A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2341A" w:rsidRDefault="0012341A" w:rsidP="0012341A">
      <w:pPr>
        <w:spacing w:after="0"/>
        <w:contextualSpacing/>
        <w:jc w:val="both"/>
        <w:rPr>
          <w:sz w:val="32"/>
          <w:szCs w:val="32"/>
          <w:u w:val="single"/>
        </w:rPr>
      </w:pPr>
      <w:r w:rsidRPr="0012341A">
        <w:rPr>
          <w:sz w:val="32"/>
          <w:szCs w:val="32"/>
          <w:u w:val="single"/>
        </w:rPr>
        <w:t>ŘEŠENÍ PROBLÉMŮ</w:t>
      </w:r>
      <w:r w:rsidR="00FA2147" w:rsidRPr="00FA2147">
        <w:rPr>
          <w:sz w:val="24"/>
          <w:szCs w:val="24"/>
          <w:u w:val="single"/>
        </w:rPr>
        <w:t>_</w:t>
      </w:r>
    </w:p>
    <w:p w:rsidR="0012341A" w:rsidRPr="0012341A" w:rsidRDefault="0012341A" w:rsidP="0012341A">
      <w:pPr>
        <w:spacing w:after="0"/>
        <w:contextualSpacing/>
        <w:jc w:val="both"/>
        <w:rPr>
          <w:sz w:val="24"/>
          <w:szCs w:val="24"/>
        </w:rPr>
      </w:pPr>
    </w:p>
    <w:p w:rsidR="0012341A" w:rsidRDefault="0012341A" w:rsidP="0012341A">
      <w:pPr>
        <w:spacing w:after="0"/>
        <w:contextualSpacing/>
        <w:jc w:val="both"/>
        <w:rPr>
          <w:b/>
        </w:rPr>
      </w:pPr>
      <w:r w:rsidRPr="0032576E">
        <w:rPr>
          <w:b/>
        </w:rPr>
        <w:t>1. Můj pes nereaguje na e-obojek.</w:t>
      </w:r>
    </w:p>
    <w:p w:rsidR="0012341A" w:rsidRDefault="0012341A" w:rsidP="0012341A">
      <w:pPr>
        <w:spacing w:after="0"/>
        <w:contextualSpacing/>
        <w:jc w:val="both"/>
      </w:pPr>
      <w:r>
        <w:t>Zkontrolujte, zda je přijímač/obojek zapnutý. Pro zapnutí přijímače/obojku zmáčkněte tlačítko on/</w:t>
      </w:r>
      <w:proofErr w:type="spellStart"/>
      <w:r>
        <w:t>off</w:t>
      </w:r>
      <w:proofErr w:type="spellEnd"/>
      <w:r>
        <w:t xml:space="preserve"> dokud se nerozsvítí zelený LED indikátor.</w:t>
      </w:r>
    </w:p>
    <w:p w:rsidR="0012341A" w:rsidRDefault="0012341A" w:rsidP="0012341A">
      <w:pPr>
        <w:spacing w:after="0"/>
        <w:contextualSpacing/>
        <w:jc w:val="both"/>
      </w:pPr>
      <w:r>
        <w:t xml:space="preserve">Zkontrolujte, zda je obojek správně umístněný, tak aby se elektrody dotýkali kůže psa na krku. Elektrody můžou být krátké, pokud má váš pes dlouho srst. V takovém případe, použijte delší elektrody, které jsou v balení. Pokud jsou i tyto elektrody krátké, je potřeba zastřihnout srst v místě upevnění obojku (elektrod). </w:t>
      </w:r>
    </w:p>
    <w:p w:rsidR="0012341A" w:rsidRDefault="0012341A" w:rsidP="0012341A">
      <w:pPr>
        <w:spacing w:after="0"/>
        <w:contextualSpacing/>
        <w:jc w:val="both"/>
      </w:pPr>
      <w:proofErr w:type="spellStart"/>
      <w:r>
        <w:t>Level</w:t>
      </w:r>
      <w:proofErr w:type="spellEnd"/>
      <w:r>
        <w:t xml:space="preserve"> intenzity může být pro vašeho psa nízký. Zvyšujte stimulaci, dokud pes nezačne reagovat. Reakce by měla být nepatrná, většinou pohyb krkem, škubnutí hlavou nebo pohled přes ramena.</w:t>
      </w:r>
    </w:p>
    <w:p w:rsidR="0012341A" w:rsidRDefault="0012341A" w:rsidP="0012341A">
      <w:pPr>
        <w:spacing w:after="0"/>
        <w:contextualSpacing/>
        <w:jc w:val="both"/>
      </w:pPr>
    </w:p>
    <w:p w:rsidR="0012341A" w:rsidRDefault="0012341A" w:rsidP="0012341A">
      <w:pPr>
        <w:spacing w:after="0"/>
        <w:contextualSpacing/>
        <w:jc w:val="both"/>
        <w:rPr>
          <w:b/>
        </w:rPr>
      </w:pPr>
      <w:r w:rsidRPr="0032576E">
        <w:rPr>
          <w:b/>
        </w:rPr>
        <w:t>2. LED indikátor svítí, ale necítím žádnou stimulaci.</w:t>
      </w:r>
    </w:p>
    <w:p w:rsidR="0012341A" w:rsidRDefault="0012341A" w:rsidP="0012341A">
      <w:pPr>
        <w:spacing w:after="0"/>
        <w:contextualSpacing/>
        <w:jc w:val="both"/>
      </w:pPr>
      <w:r>
        <w:t>Váš práh bolesti může být vyšší než práh bolesti vašeho psa. Zkuste použít zařízení na konečcích prstů, nebo zvyšte stimulaci. Ujistěte se, že se dotýkáte obou elektrod.</w:t>
      </w:r>
    </w:p>
    <w:p w:rsidR="0012341A" w:rsidRDefault="0012341A" w:rsidP="0012341A">
      <w:pPr>
        <w:spacing w:after="0"/>
        <w:contextualSpacing/>
        <w:jc w:val="both"/>
      </w:pPr>
      <w:r>
        <w:t>Ujistěte se, že baterie není vybita – zkontrolujte LED indikátor.</w:t>
      </w:r>
    </w:p>
    <w:p w:rsidR="0012341A" w:rsidRDefault="0012341A" w:rsidP="0012341A">
      <w:pPr>
        <w:spacing w:after="0"/>
        <w:contextualSpacing/>
        <w:jc w:val="both"/>
      </w:pPr>
      <w:r>
        <w:t>Ujistěte se, že přijímač/obojek je spárovaný s vysílačem. (viz kapitola 14)</w:t>
      </w:r>
    </w:p>
    <w:p w:rsidR="0012341A" w:rsidRDefault="0012341A" w:rsidP="0012341A">
      <w:pPr>
        <w:spacing w:after="0"/>
        <w:contextualSpacing/>
        <w:jc w:val="both"/>
      </w:pPr>
      <w:r>
        <w:t>V případě přetrvávání nefunkčnosti se obraťte na prodejce.</w:t>
      </w:r>
    </w:p>
    <w:p w:rsidR="0012341A" w:rsidRDefault="0012341A" w:rsidP="0012341A">
      <w:pPr>
        <w:spacing w:after="0"/>
        <w:contextualSpacing/>
        <w:jc w:val="both"/>
      </w:pPr>
    </w:p>
    <w:p w:rsidR="00D47697" w:rsidRDefault="00D47697" w:rsidP="0012341A">
      <w:pPr>
        <w:spacing w:after="0"/>
        <w:contextualSpacing/>
        <w:jc w:val="both"/>
        <w:rPr>
          <w:b/>
        </w:rPr>
      </w:pPr>
    </w:p>
    <w:p w:rsidR="0012341A" w:rsidRDefault="0012341A" w:rsidP="0012341A">
      <w:pPr>
        <w:spacing w:after="0"/>
        <w:contextualSpacing/>
        <w:jc w:val="both"/>
        <w:rPr>
          <w:b/>
        </w:rPr>
      </w:pPr>
      <w:r w:rsidRPr="00342211">
        <w:rPr>
          <w:b/>
        </w:rPr>
        <w:lastRenderedPageBreak/>
        <w:t>3.</w:t>
      </w:r>
      <w:r>
        <w:rPr>
          <w:b/>
        </w:rPr>
        <w:t xml:space="preserve"> Vysílač nemá vzdálenost, nebo je slabší, když je můj pes dále.</w:t>
      </w:r>
    </w:p>
    <w:p w:rsidR="0012341A" w:rsidRDefault="0012341A" w:rsidP="0012341A">
      <w:pPr>
        <w:spacing w:after="0"/>
        <w:contextualSpacing/>
        <w:jc w:val="both"/>
      </w:pPr>
      <w:r>
        <w:t>Zkontrolujte, jestli se nedotýkáte antény – to vede ke snížení vzdálenosti.</w:t>
      </w:r>
    </w:p>
    <w:p w:rsidR="0012341A" w:rsidRDefault="0012341A" w:rsidP="0012341A">
      <w:pPr>
        <w:spacing w:after="0"/>
        <w:contextualSpacing/>
        <w:jc w:val="both"/>
      </w:pPr>
      <w:r>
        <w:t>Rozsah uvedený na krabici od zařízení je pro rovinatý terén (přímá viditelnost). Stromy, kopce, budovy, a / nebo vlhkost bude mít vliv na rozsah přístroje. Pro nejlepší rozsah, držet vysílač vertikálně nad hlavou, a / nebo zkuste přemístit do vyšších poloh. Veškeré elektrické vodiče budou mít vliv na rozsah, jako jsou automobily, kovové vodítka, kovové budovy, a rozhlasové věže. Pro dosažení nejlepších výsledků, se držte dál od těchto zařízení.</w:t>
      </w:r>
    </w:p>
    <w:p w:rsidR="0012341A" w:rsidRDefault="0012341A" w:rsidP="0012341A">
      <w:pPr>
        <w:spacing w:after="0"/>
        <w:contextualSpacing/>
        <w:jc w:val="both"/>
      </w:pPr>
    </w:p>
    <w:p w:rsidR="0012341A" w:rsidRDefault="0012341A" w:rsidP="0012341A">
      <w:pPr>
        <w:spacing w:after="0"/>
        <w:contextualSpacing/>
        <w:jc w:val="both"/>
        <w:rPr>
          <w:b/>
        </w:rPr>
      </w:pPr>
      <w:r w:rsidRPr="009F1FEB">
        <w:rPr>
          <w:b/>
        </w:rPr>
        <w:t>4.</w:t>
      </w:r>
      <w:r>
        <w:rPr>
          <w:b/>
        </w:rPr>
        <w:t xml:space="preserve"> Zařízení nevydrží nabito.</w:t>
      </w:r>
    </w:p>
    <w:p w:rsidR="0012341A" w:rsidRDefault="0012341A" w:rsidP="0012341A">
      <w:pPr>
        <w:spacing w:after="0"/>
        <w:contextualSpacing/>
        <w:jc w:val="both"/>
      </w:pPr>
      <w:r>
        <w:t xml:space="preserve">Nabíjecí hrot/kolík může být poškozen. </w:t>
      </w:r>
      <w:r w:rsidRPr="00A626E3">
        <w:t xml:space="preserve">Kovový </w:t>
      </w:r>
      <w:r>
        <w:t>hrot/</w:t>
      </w:r>
      <w:r w:rsidRPr="00A626E3">
        <w:t>kolík uvnitř nabíjecího portu by měl stát vzpřímeně a pevně ve středu.</w:t>
      </w:r>
      <w:r>
        <w:t xml:space="preserve"> V případě, že se hrot viklá, je zlomený nebo chybí, je potřeba zaslat zařízení do servisu. Nabíjecí port musí </w:t>
      </w:r>
      <w:r>
        <w:lastRenderedPageBreak/>
        <w:t>být čistý</w:t>
      </w:r>
      <w:r w:rsidRPr="00A626E3">
        <w:t xml:space="preserve"> před nabíjení</w:t>
      </w:r>
      <w:r>
        <w:t>m, vyčistěte nečistoty s bavlněným hadříkem a lihovým roztokem</w:t>
      </w:r>
      <w:r w:rsidRPr="00A626E3">
        <w:t>.</w:t>
      </w:r>
      <w:r>
        <w:t xml:space="preserve"> Pokud byl váš pes ve slané vodě, opláchněte zařízení čistou vodou.</w:t>
      </w:r>
    </w:p>
    <w:p w:rsidR="0012341A" w:rsidRDefault="0012341A" w:rsidP="0012341A">
      <w:pPr>
        <w:spacing w:after="0"/>
        <w:contextualSpacing/>
        <w:jc w:val="both"/>
      </w:pPr>
      <w:r>
        <w:t xml:space="preserve">Po dvou letech od zakoupení, se může stát, že DOGTRA zařízení bude potřebovat vyměnit baterie. Můžete je vyměnit samy, kontaktováním prodejce o zaslání náhradních baterií. DOGTRA důrazně doporučuje zasílat zařízení na kontrolu. </w:t>
      </w:r>
    </w:p>
    <w:p w:rsidR="0012341A" w:rsidRDefault="0012341A" w:rsidP="0012341A">
      <w:pPr>
        <w:spacing w:after="0"/>
        <w:contextualSpacing/>
        <w:jc w:val="both"/>
      </w:pPr>
    </w:p>
    <w:p w:rsidR="0012341A" w:rsidRPr="00EC06B6" w:rsidRDefault="0012341A" w:rsidP="0012341A">
      <w:pPr>
        <w:spacing w:after="0"/>
        <w:contextualSpacing/>
        <w:jc w:val="both"/>
        <w:rPr>
          <w:b/>
        </w:rPr>
      </w:pPr>
      <w:r w:rsidRPr="00EC06B6">
        <w:rPr>
          <w:b/>
        </w:rPr>
        <w:t>5. Můj pes má podráždění kůže.</w:t>
      </w:r>
    </w:p>
    <w:p w:rsidR="0012341A" w:rsidRPr="009F1FEB" w:rsidRDefault="0012341A" w:rsidP="0012341A">
      <w:pPr>
        <w:spacing w:after="0"/>
        <w:contextualSpacing/>
        <w:jc w:val="both"/>
      </w:pPr>
      <w:r>
        <w:t>To může být v</w:t>
      </w:r>
      <w:r w:rsidR="00EB4AB7">
        <w:t>e výsledku</w:t>
      </w:r>
      <w:r>
        <w:t xml:space="preserve"> nevhodným padnutím nebo je necháváním obojku ve stejné pozici po delší časové období. Pokud váš pes vykazuje známky podráždění kůže, poraďte se s veterinářem. Jakmile pes kůže se vrátí do normálního stavu, můžete dále používat obojek. Zkontrolujte krk vašeho psa po každém použití přístroje. </w:t>
      </w:r>
    </w:p>
    <w:p w:rsidR="0012341A" w:rsidRDefault="0012341A" w:rsidP="0012341A">
      <w:pPr>
        <w:pStyle w:val="Nadpis1"/>
        <w:spacing w:before="0"/>
        <w:contextualSpacing/>
        <w:jc w:val="both"/>
      </w:pPr>
    </w:p>
    <w:p w:rsidR="00F51160" w:rsidRDefault="00F51160" w:rsidP="0012341A">
      <w:pPr>
        <w:pStyle w:val="Nadpis1"/>
        <w:spacing w:before="0"/>
        <w:contextualSpacing/>
        <w:jc w:val="both"/>
        <w:sectPr w:rsidR="00F51160" w:rsidSect="00827BC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bookmarkStart w:id="1" w:name="_Toc431380818"/>
    </w:p>
    <w:bookmarkEnd w:id="1"/>
    <w:p w:rsidR="00AE7248" w:rsidRDefault="00AE7248" w:rsidP="0012341A">
      <w:pPr>
        <w:spacing w:after="0"/>
        <w:contextualSpacing/>
        <w:jc w:val="both"/>
        <w:rPr>
          <w:sz w:val="32"/>
          <w:szCs w:val="32"/>
          <w:u w:val="single"/>
        </w:rPr>
      </w:pPr>
    </w:p>
    <w:p w:rsidR="001A2CEB" w:rsidRDefault="001A2CEB" w:rsidP="0012341A">
      <w:pPr>
        <w:spacing w:after="0"/>
        <w:contextualSpacing/>
        <w:jc w:val="both"/>
        <w:rPr>
          <w:sz w:val="32"/>
          <w:szCs w:val="32"/>
          <w:u w:val="single"/>
        </w:rPr>
      </w:pPr>
    </w:p>
    <w:p w:rsidR="001A2CEB" w:rsidRDefault="001A2CEB" w:rsidP="0012341A">
      <w:pPr>
        <w:spacing w:after="0"/>
        <w:contextualSpacing/>
        <w:jc w:val="both"/>
        <w:rPr>
          <w:sz w:val="32"/>
          <w:szCs w:val="32"/>
          <w:u w:val="single"/>
        </w:rPr>
      </w:pPr>
    </w:p>
    <w:p w:rsidR="001A2CEB" w:rsidRDefault="001A2CEB" w:rsidP="0012341A">
      <w:pPr>
        <w:spacing w:after="0"/>
        <w:contextualSpacing/>
        <w:jc w:val="both"/>
        <w:rPr>
          <w:sz w:val="32"/>
          <w:szCs w:val="32"/>
          <w:u w:val="single"/>
        </w:rPr>
      </w:pPr>
    </w:p>
    <w:p w:rsidR="001A2CEB" w:rsidRDefault="001A2CEB" w:rsidP="0012341A">
      <w:pPr>
        <w:spacing w:after="0"/>
        <w:contextualSpacing/>
        <w:jc w:val="both"/>
        <w:rPr>
          <w:sz w:val="32"/>
          <w:szCs w:val="32"/>
          <w:u w:val="single"/>
        </w:rPr>
      </w:pPr>
    </w:p>
    <w:p w:rsidR="001A2CEB" w:rsidRDefault="001A2CEB" w:rsidP="0012341A">
      <w:pPr>
        <w:spacing w:after="0"/>
        <w:contextualSpacing/>
        <w:jc w:val="both"/>
        <w:rPr>
          <w:sz w:val="32"/>
          <w:szCs w:val="32"/>
          <w:u w:val="single"/>
        </w:rPr>
      </w:pPr>
    </w:p>
    <w:p w:rsidR="001A2CEB" w:rsidRDefault="001A2CEB" w:rsidP="0012341A">
      <w:pPr>
        <w:spacing w:after="0"/>
        <w:contextualSpacing/>
        <w:jc w:val="both"/>
        <w:rPr>
          <w:sz w:val="32"/>
          <w:szCs w:val="32"/>
          <w:u w:val="single"/>
        </w:rPr>
      </w:pPr>
    </w:p>
    <w:p w:rsidR="001A2CEB" w:rsidRDefault="001A2CEB" w:rsidP="0012341A">
      <w:pPr>
        <w:spacing w:after="0"/>
        <w:contextualSpacing/>
        <w:jc w:val="both"/>
        <w:rPr>
          <w:sz w:val="32"/>
          <w:szCs w:val="32"/>
          <w:u w:val="single"/>
        </w:rPr>
      </w:pPr>
    </w:p>
    <w:p w:rsidR="001A2CEB" w:rsidRDefault="001A2CEB" w:rsidP="0012341A">
      <w:pPr>
        <w:spacing w:after="0"/>
        <w:contextualSpacing/>
        <w:jc w:val="both"/>
        <w:rPr>
          <w:sz w:val="32"/>
          <w:szCs w:val="32"/>
          <w:u w:val="single"/>
        </w:rPr>
      </w:pPr>
    </w:p>
    <w:p w:rsidR="001A2CEB" w:rsidRDefault="001A2CEB" w:rsidP="0012341A">
      <w:pPr>
        <w:spacing w:after="0"/>
        <w:contextualSpacing/>
        <w:jc w:val="both"/>
        <w:rPr>
          <w:sz w:val="32"/>
          <w:szCs w:val="32"/>
          <w:u w:val="single"/>
        </w:rPr>
      </w:pPr>
    </w:p>
    <w:p w:rsidR="001A2CEB" w:rsidRDefault="001A2CEB" w:rsidP="0012341A">
      <w:pPr>
        <w:spacing w:after="0"/>
        <w:contextualSpacing/>
        <w:jc w:val="both"/>
        <w:rPr>
          <w:sz w:val="32"/>
          <w:szCs w:val="32"/>
          <w:u w:val="single"/>
        </w:rPr>
      </w:pPr>
    </w:p>
    <w:p w:rsidR="001A2CEB" w:rsidRDefault="001A2CEB" w:rsidP="0012341A">
      <w:pPr>
        <w:spacing w:after="0"/>
        <w:contextualSpacing/>
        <w:jc w:val="both"/>
        <w:rPr>
          <w:sz w:val="32"/>
          <w:szCs w:val="32"/>
          <w:u w:val="single"/>
        </w:rPr>
      </w:pPr>
    </w:p>
    <w:p w:rsidR="001A2CEB" w:rsidRDefault="001A2CEB" w:rsidP="0012341A">
      <w:pPr>
        <w:spacing w:after="0"/>
        <w:contextualSpacing/>
        <w:jc w:val="both"/>
        <w:rPr>
          <w:sz w:val="32"/>
          <w:szCs w:val="32"/>
          <w:u w:val="single"/>
        </w:rPr>
      </w:pPr>
    </w:p>
    <w:p w:rsidR="001A2CEB" w:rsidRDefault="001A2CEB" w:rsidP="0012341A">
      <w:pPr>
        <w:spacing w:after="0"/>
        <w:contextualSpacing/>
        <w:jc w:val="both"/>
        <w:rPr>
          <w:sz w:val="32"/>
          <w:szCs w:val="32"/>
          <w:u w:val="single"/>
        </w:rPr>
      </w:pPr>
    </w:p>
    <w:p w:rsidR="001A2CEB" w:rsidRDefault="001A2CEB" w:rsidP="0012341A">
      <w:pPr>
        <w:spacing w:after="0"/>
        <w:contextualSpacing/>
        <w:jc w:val="both"/>
        <w:rPr>
          <w:sz w:val="32"/>
          <w:szCs w:val="32"/>
          <w:u w:val="single"/>
        </w:rPr>
      </w:pPr>
    </w:p>
    <w:p w:rsidR="00934C7E" w:rsidRDefault="00934C7E" w:rsidP="0012341A">
      <w:pPr>
        <w:spacing w:after="0"/>
        <w:contextualSpacing/>
        <w:jc w:val="both"/>
        <w:rPr>
          <w:sz w:val="32"/>
          <w:szCs w:val="32"/>
          <w:u w:val="single"/>
        </w:rPr>
      </w:pPr>
    </w:p>
    <w:p w:rsidR="00934C7E" w:rsidRDefault="00934C7E" w:rsidP="0012341A">
      <w:pPr>
        <w:spacing w:after="0"/>
        <w:contextualSpacing/>
        <w:jc w:val="both"/>
        <w:rPr>
          <w:sz w:val="32"/>
          <w:szCs w:val="32"/>
          <w:u w:val="single"/>
        </w:rPr>
      </w:pPr>
    </w:p>
    <w:p w:rsidR="00F51160" w:rsidRPr="00F51160" w:rsidRDefault="00F51160" w:rsidP="0012341A">
      <w:pPr>
        <w:spacing w:after="0"/>
        <w:contextualSpacing/>
        <w:jc w:val="both"/>
        <w:rPr>
          <w:sz w:val="32"/>
          <w:szCs w:val="32"/>
          <w:u w:val="single"/>
        </w:rPr>
      </w:pPr>
      <w:r w:rsidRPr="00F51160">
        <w:rPr>
          <w:sz w:val="32"/>
          <w:szCs w:val="32"/>
          <w:u w:val="single"/>
        </w:rPr>
        <w:t>ZÁRUKA A INFORMACE O OPRAVĚ</w:t>
      </w:r>
      <w:r w:rsidR="00FA2147" w:rsidRPr="00FA2147">
        <w:rPr>
          <w:sz w:val="24"/>
          <w:szCs w:val="24"/>
          <w:u w:val="single"/>
        </w:rPr>
        <w:t>_</w:t>
      </w:r>
    </w:p>
    <w:p w:rsidR="00F51160" w:rsidRDefault="00F51160" w:rsidP="0012341A">
      <w:pPr>
        <w:spacing w:after="0"/>
        <w:contextualSpacing/>
        <w:jc w:val="both"/>
      </w:pPr>
    </w:p>
    <w:p w:rsidR="0012341A" w:rsidRDefault="0012341A" w:rsidP="0012341A">
      <w:pPr>
        <w:spacing w:after="0"/>
        <w:contextualSpacing/>
        <w:jc w:val="both"/>
      </w:pPr>
      <w:r>
        <w:t>Tento produkt má záruku 2 roky.</w:t>
      </w:r>
    </w:p>
    <w:p w:rsidR="0012341A" w:rsidRPr="00EC06B6" w:rsidRDefault="0012341A" w:rsidP="0012341A">
      <w:pPr>
        <w:spacing w:after="0"/>
        <w:contextualSpacing/>
        <w:jc w:val="both"/>
        <w:rPr>
          <w:b/>
        </w:rPr>
      </w:pPr>
    </w:p>
    <w:p w:rsidR="0012341A" w:rsidRPr="00EC06B6" w:rsidRDefault="0012341A" w:rsidP="0012341A">
      <w:pPr>
        <w:spacing w:after="0"/>
        <w:contextualSpacing/>
        <w:jc w:val="both"/>
        <w:rPr>
          <w:b/>
        </w:rPr>
      </w:pPr>
      <w:r w:rsidRPr="00EC06B6">
        <w:rPr>
          <w:b/>
        </w:rPr>
        <w:t>ZÁRUKA SE NEVZTAHUJE</w:t>
      </w:r>
    </w:p>
    <w:p w:rsidR="0012341A" w:rsidRDefault="0012341A" w:rsidP="0012341A">
      <w:pPr>
        <w:spacing w:after="0"/>
        <w:contextualSpacing/>
        <w:jc w:val="both"/>
      </w:pPr>
    </w:p>
    <w:p w:rsidR="0012341A" w:rsidRDefault="0012341A" w:rsidP="0012341A">
      <w:pPr>
        <w:spacing w:after="0"/>
        <w:contextualSpacing/>
        <w:jc w:val="both"/>
      </w:pPr>
      <w:r>
        <w:t xml:space="preserve">Dogtra nezahrnuje náklady na opravy a výměny způsobené nesprávným používáním (vlastníkem </w:t>
      </w:r>
    </w:p>
    <w:p w:rsidR="0012341A" w:rsidRDefault="0012341A" w:rsidP="0012341A">
      <w:pPr>
        <w:spacing w:after="0"/>
        <w:contextualSpacing/>
        <w:jc w:val="both"/>
      </w:pPr>
      <w:r>
        <w:t xml:space="preserve">nebo psem), nesprávnou údržbou a / nebo ztrátou jednotek. Odstranění sériových čísel z jakýchkoli </w:t>
      </w:r>
    </w:p>
    <w:p w:rsidR="0012341A" w:rsidRDefault="0012341A" w:rsidP="0012341A">
      <w:pPr>
        <w:spacing w:after="0"/>
        <w:contextualSpacing/>
        <w:jc w:val="both"/>
      </w:pPr>
      <w:r>
        <w:t xml:space="preserve">produktů Dogtra povede ke zrušení záruky. Dogtra si vyhrazuje právo zadržet a zahodit všechny </w:t>
      </w:r>
    </w:p>
    <w:p w:rsidR="0012341A" w:rsidRDefault="0012341A" w:rsidP="0012341A">
      <w:pPr>
        <w:spacing w:after="0"/>
        <w:contextualSpacing/>
        <w:jc w:val="both"/>
      </w:pPr>
      <w:r>
        <w:t xml:space="preserve">součásti nebo příslušenství, které byly na zařízení při opravě vyměněny. </w:t>
      </w:r>
    </w:p>
    <w:p w:rsidR="0012341A" w:rsidRDefault="0012341A" w:rsidP="0012341A">
      <w:pPr>
        <w:spacing w:after="0"/>
        <w:contextualSpacing/>
        <w:jc w:val="both"/>
      </w:pPr>
    </w:p>
    <w:p w:rsidR="0012341A" w:rsidRPr="005F482A" w:rsidRDefault="0012341A" w:rsidP="0012341A">
      <w:pPr>
        <w:spacing w:after="0"/>
        <w:contextualSpacing/>
        <w:jc w:val="both"/>
        <w:rPr>
          <w:b/>
        </w:rPr>
      </w:pPr>
      <w:r w:rsidRPr="005F482A">
        <w:rPr>
          <w:b/>
        </w:rPr>
        <w:t>Záruční opravy zabezpečuje dovozce:</w:t>
      </w:r>
    </w:p>
    <w:p w:rsidR="0012341A" w:rsidRDefault="0012341A" w:rsidP="0012341A">
      <w:pPr>
        <w:spacing w:after="0"/>
        <w:contextualSpacing/>
        <w:jc w:val="both"/>
      </w:pPr>
    </w:p>
    <w:p w:rsidR="00384293" w:rsidRDefault="00384293" w:rsidP="00384293">
      <w:pPr>
        <w:widowControl w:val="0"/>
        <w:overflowPunct w:val="0"/>
        <w:autoSpaceDE w:val="0"/>
        <w:autoSpaceDN w:val="0"/>
        <w:adjustRightInd w:val="0"/>
        <w:spacing w:after="0" w:line="472" w:lineRule="auto"/>
        <w:ind w:right="3740"/>
        <w:rPr>
          <w:rFonts w:cs="Calibri"/>
          <w:b/>
          <w:bCs/>
        </w:rPr>
      </w:pPr>
      <w:r w:rsidRPr="000172C3">
        <w:rPr>
          <w:rFonts w:cs="Calibri"/>
          <w:b/>
          <w:bCs/>
        </w:rPr>
        <w:t xml:space="preserve">Reedog, s.r.o. </w:t>
      </w:r>
    </w:p>
    <w:p w:rsidR="00384293" w:rsidRDefault="00384293" w:rsidP="00384293">
      <w:pPr>
        <w:widowControl w:val="0"/>
        <w:overflowPunct w:val="0"/>
        <w:autoSpaceDE w:val="0"/>
        <w:autoSpaceDN w:val="0"/>
        <w:adjustRightInd w:val="0"/>
        <w:spacing w:after="0" w:line="472" w:lineRule="auto"/>
        <w:ind w:right="3740"/>
        <w:rPr>
          <w:rFonts w:cs="Calibri"/>
          <w:b/>
          <w:bCs/>
        </w:rPr>
      </w:pPr>
      <w:r w:rsidRPr="000172C3">
        <w:rPr>
          <w:rFonts w:cs="Calibri"/>
          <w:b/>
          <w:bCs/>
        </w:rPr>
        <w:t xml:space="preserve">Sedmidomky 459/8 </w:t>
      </w:r>
    </w:p>
    <w:p w:rsidR="00384293" w:rsidRPr="000172C3" w:rsidRDefault="00384293" w:rsidP="00384293">
      <w:pPr>
        <w:widowControl w:val="0"/>
        <w:overflowPunct w:val="0"/>
        <w:autoSpaceDE w:val="0"/>
        <w:autoSpaceDN w:val="0"/>
        <w:adjustRightInd w:val="0"/>
        <w:spacing w:after="0" w:line="472" w:lineRule="auto"/>
        <w:ind w:right="3740"/>
        <w:rPr>
          <w:rFonts w:cs="Calibri"/>
        </w:rPr>
      </w:pPr>
      <w:r w:rsidRPr="000172C3">
        <w:rPr>
          <w:rFonts w:cs="Calibri"/>
          <w:b/>
          <w:bCs/>
        </w:rPr>
        <w:t>101 00 Praha 10</w:t>
      </w:r>
    </w:p>
    <w:p w:rsidR="00384293" w:rsidRPr="000172C3" w:rsidRDefault="00384293" w:rsidP="00384293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</w:rPr>
      </w:pPr>
      <w:r w:rsidRPr="000172C3">
        <w:rPr>
          <w:rFonts w:cs="Calibri"/>
        </w:rPr>
        <w:t>Tel: +420 216 216 106</w:t>
      </w:r>
    </w:p>
    <w:p w:rsidR="00384293" w:rsidRPr="000172C3" w:rsidRDefault="00384293" w:rsidP="00384293">
      <w:pPr>
        <w:widowControl w:val="0"/>
        <w:autoSpaceDE w:val="0"/>
        <w:autoSpaceDN w:val="0"/>
        <w:adjustRightInd w:val="0"/>
        <w:spacing w:after="0" w:line="191" w:lineRule="exact"/>
        <w:rPr>
          <w:rFonts w:cs="Calibri"/>
        </w:rPr>
      </w:pPr>
    </w:p>
    <w:p w:rsidR="00384293" w:rsidRPr="000172C3" w:rsidRDefault="00384293" w:rsidP="00384293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</w:rPr>
      </w:pPr>
      <w:r w:rsidRPr="000172C3">
        <w:rPr>
          <w:rFonts w:cs="Calibri"/>
        </w:rPr>
        <w:t xml:space="preserve">Email: </w:t>
      </w:r>
      <w:hyperlink r:id="rId25" w:history="1">
        <w:r w:rsidRPr="000172C3">
          <w:rPr>
            <w:rFonts w:cs="Calibri"/>
          </w:rPr>
          <w:t xml:space="preserve"> </w:t>
        </w:r>
        <w:r w:rsidRPr="000172C3">
          <w:rPr>
            <w:rFonts w:cs="Calibri"/>
            <w:color w:val="0462C1"/>
            <w:u w:val="single"/>
          </w:rPr>
          <w:t>info@elektro-obojky.c</w:t>
        </w:r>
      </w:hyperlink>
      <w:r w:rsidRPr="000172C3">
        <w:rPr>
          <w:rFonts w:cs="Calibri"/>
          <w:color w:val="0462C1"/>
          <w:u w:val="single"/>
        </w:rPr>
        <w:t>z</w:t>
      </w:r>
    </w:p>
    <w:p w:rsidR="0012341A" w:rsidRDefault="0012341A" w:rsidP="0012341A">
      <w:pPr>
        <w:spacing w:after="0"/>
        <w:contextualSpacing/>
        <w:jc w:val="both"/>
      </w:pPr>
    </w:p>
    <w:p w:rsidR="0012341A" w:rsidRDefault="0012341A" w:rsidP="0012341A">
      <w:pPr>
        <w:spacing w:after="0"/>
        <w:contextualSpacing/>
        <w:jc w:val="both"/>
      </w:pPr>
      <w:r>
        <w:t xml:space="preserve">Diagramy a ukázky v příručce se mohou mírně lišit od skutečných v závislosti na typu modelu </w:t>
      </w:r>
    </w:p>
    <w:p w:rsidR="0012341A" w:rsidRPr="00342211" w:rsidRDefault="0012341A" w:rsidP="0012341A">
      <w:pPr>
        <w:spacing w:after="0"/>
        <w:contextualSpacing/>
        <w:jc w:val="both"/>
      </w:pPr>
      <w:r>
        <w:t>výrobku.</w:t>
      </w:r>
    </w:p>
    <w:p w:rsidR="0012341A" w:rsidRDefault="0012341A" w:rsidP="0012341A">
      <w:pPr>
        <w:spacing w:after="0"/>
        <w:contextualSpacing/>
        <w:jc w:val="both"/>
      </w:pPr>
    </w:p>
    <w:p w:rsidR="00AF413A" w:rsidRDefault="00AF413A" w:rsidP="0012341A">
      <w:pPr>
        <w:spacing w:after="0"/>
        <w:contextualSpacing/>
        <w:jc w:val="center"/>
        <w:rPr>
          <w:b/>
        </w:rPr>
      </w:pPr>
    </w:p>
    <w:p w:rsidR="0012341A" w:rsidRPr="00EC06B6" w:rsidRDefault="0012341A" w:rsidP="0012341A">
      <w:pPr>
        <w:spacing w:after="0"/>
        <w:contextualSpacing/>
        <w:jc w:val="center"/>
        <w:rPr>
          <w:b/>
        </w:rPr>
      </w:pPr>
      <w:r w:rsidRPr="00EC06B6">
        <w:rPr>
          <w:b/>
        </w:rPr>
        <w:t>PROHLÁŠENÍ O SHODĚ</w:t>
      </w:r>
    </w:p>
    <w:p w:rsidR="0012341A" w:rsidRDefault="0012341A" w:rsidP="0012341A">
      <w:pPr>
        <w:spacing w:after="0"/>
        <w:contextualSpacing/>
        <w:jc w:val="center"/>
      </w:pPr>
    </w:p>
    <w:p w:rsidR="0012341A" w:rsidRDefault="0012341A" w:rsidP="0012341A">
      <w:pPr>
        <w:spacing w:after="0"/>
        <w:contextualSpacing/>
        <w:jc w:val="center"/>
      </w:pPr>
      <w:r>
        <w:t>Společnost: Dogtra-EUROPE</w:t>
      </w:r>
    </w:p>
    <w:p w:rsidR="0012341A" w:rsidRDefault="0012341A" w:rsidP="0012341A">
      <w:pPr>
        <w:spacing w:after="0"/>
        <w:contextualSpacing/>
        <w:jc w:val="center"/>
      </w:pPr>
      <w:r>
        <w:t>prohlašujeme na svou výlučnou odpovědnost, že následující produkt: DOGTRA EDGE</w:t>
      </w:r>
    </w:p>
    <w:p w:rsidR="0012341A" w:rsidRDefault="0012341A" w:rsidP="0012341A">
      <w:pPr>
        <w:spacing w:after="0"/>
        <w:contextualSpacing/>
        <w:jc w:val="center"/>
      </w:pPr>
      <w:r>
        <w:t>vyhovuje všem dispozicím evropských směrnic 2004/108 / CE</w:t>
      </w:r>
    </w:p>
    <w:p w:rsidR="0012341A" w:rsidRDefault="0012341A" w:rsidP="0012341A">
      <w:pPr>
        <w:spacing w:after="0"/>
        <w:contextualSpacing/>
        <w:jc w:val="center"/>
      </w:pPr>
      <w:r>
        <w:t>a v souladu s normami níže:</w:t>
      </w:r>
    </w:p>
    <w:p w:rsidR="0012341A" w:rsidRDefault="0012341A" w:rsidP="0012341A">
      <w:pPr>
        <w:spacing w:after="0"/>
        <w:contextualSpacing/>
        <w:jc w:val="center"/>
      </w:pPr>
      <w:r>
        <w:t>EN 61000-6-3: 2007, EN 61000-6-1: 2007</w:t>
      </w:r>
    </w:p>
    <w:p w:rsidR="0012341A" w:rsidRDefault="0012341A" w:rsidP="0012341A">
      <w:pPr>
        <w:spacing w:after="0"/>
        <w:contextualSpacing/>
        <w:jc w:val="center"/>
      </w:pPr>
    </w:p>
    <w:p w:rsidR="0012341A" w:rsidRDefault="0012341A" w:rsidP="0012341A">
      <w:pPr>
        <w:spacing w:after="0"/>
        <w:contextualSpacing/>
        <w:jc w:val="center"/>
      </w:pPr>
      <w:r>
        <w:t>Dogtra -Evropa</w:t>
      </w:r>
    </w:p>
    <w:p w:rsidR="0012341A" w:rsidRDefault="0012341A" w:rsidP="0012341A">
      <w:pPr>
        <w:spacing w:after="0"/>
        <w:contextualSpacing/>
        <w:jc w:val="center"/>
      </w:pPr>
      <w:proofErr w:type="spellStart"/>
      <w:r>
        <w:t>Immeuble</w:t>
      </w:r>
      <w:proofErr w:type="spellEnd"/>
      <w:r>
        <w:t xml:space="preserve"> "</w:t>
      </w:r>
      <w:proofErr w:type="spellStart"/>
      <w:r>
        <w:t>LeVauban</w:t>
      </w:r>
      <w:proofErr w:type="spellEnd"/>
      <w:r>
        <w:t>"</w:t>
      </w:r>
    </w:p>
    <w:p w:rsidR="0012341A" w:rsidRDefault="0012341A" w:rsidP="0012341A">
      <w:pPr>
        <w:spacing w:after="0"/>
        <w:contextualSpacing/>
        <w:jc w:val="center"/>
      </w:pPr>
      <w:proofErr w:type="spellStart"/>
      <w:r>
        <w:t>Parcd'activités</w:t>
      </w:r>
      <w:proofErr w:type="spellEnd"/>
      <w:r>
        <w:t xml:space="preserve"> de la </w:t>
      </w:r>
      <w:proofErr w:type="spellStart"/>
      <w:r>
        <w:t>Verrière</w:t>
      </w:r>
      <w:proofErr w:type="spellEnd"/>
    </w:p>
    <w:p w:rsidR="0012341A" w:rsidRDefault="0012341A" w:rsidP="0012341A">
      <w:pPr>
        <w:spacing w:after="0"/>
        <w:contextualSpacing/>
        <w:jc w:val="center"/>
      </w:pPr>
      <w:r>
        <w:t xml:space="preserve">4 </w:t>
      </w:r>
      <w:proofErr w:type="spellStart"/>
      <w:r>
        <w:t>rue</w:t>
      </w:r>
      <w:proofErr w:type="spellEnd"/>
      <w:r>
        <w:t xml:space="preserve"> de </w:t>
      </w:r>
      <w:proofErr w:type="spellStart"/>
      <w:r>
        <w:t>Panicale</w:t>
      </w:r>
      <w:proofErr w:type="spellEnd"/>
    </w:p>
    <w:p w:rsidR="0012341A" w:rsidRDefault="0012341A" w:rsidP="0012341A">
      <w:pPr>
        <w:spacing w:after="0"/>
        <w:contextualSpacing/>
        <w:jc w:val="center"/>
      </w:pPr>
      <w:r>
        <w:t xml:space="preserve">78320 La </w:t>
      </w:r>
      <w:proofErr w:type="spellStart"/>
      <w:r>
        <w:t>Verrière</w:t>
      </w:r>
      <w:proofErr w:type="spellEnd"/>
    </w:p>
    <w:p w:rsidR="0012341A" w:rsidRPr="0032576E" w:rsidRDefault="0012341A" w:rsidP="0012341A">
      <w:pPr>
        <w:spacing w:after="0"/>
        <w:contextualSpacing/>
        <w:jc w:val="center"/>
      </w:pPr>
      <w:r>
        <w:t>FRANCIE</w:t>
      </w:r>
    </w:p>
    <w:p w:rsidR="0012341A" w:rsidRPr="0012341A" w:rsidRDefault="0012341A" w:rsidP="002D3162">
      <w:pPr>
        <w:rPr>
          <w:b/>
          <w:sz w:val="32"/>
          <w:szCs w:val="32"/>
        </w:rPr>
      </w:pPr>
    </w:p>
    <w:sectPr w:rsidR="0012341A" w:rsidRPr="0012341A" w:rsidSect="00F5116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13C" w:rsidRDefault="0079613C" w:rsidP="00FA4399">
      <w:pPr>
        <w:spacing w:after="0" w:line="240" w:lineRule="auto"/>
      </w:pPr>
      <w:r>
        <w:separator/>
      </w:r>
    </w:p>
  </w:endnote>
  <w:endnote w:type="continuationSeparator" w:id="0">
    <w:p w:rsidR="0079613C" w:rsidRDefault="0079613C" w:rsidP="00FA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2901"/>
      <w:docPartObj>
        <w:docPartGallery w:val="Page Numbers (Bottom of Page)"/>
        <w:docPartUnique/>
      </w:docPartObj>
    </w:sdtPr>
    <w:sdtEndPr/>
    <w:sdtContent>
      <w:p w:rsidR="00773283" w:rsidRDefault="0079613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9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3283" w:rsidRDefault="007732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13C" w:rsidRDefault="0079613C" w:rsidP="00FA4399">
      <w:pPr>
        <w:spacing w:after="0" w:line="240" w:lineRule="auto"/>
      </w:pPr>
      <w:r>
        <w:separator/>
      </w:r>
    </w:p>
  </w:footnote>
  <w:footnote w:type="continuationSeparator" w:id="0">
    <w:p w:rsidR="0079613C" w:rsidRDefault="0079613C" w:rsidP="00FA4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405AC"/>
    <w:multiLevelType w:val="hybridMultilevel"/>
    <w:tmpl w:val="8E9C8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97F7F"/>
    <w:multiLevelType w:val="hybridMultilevel"/>
    <w:tmpl w:val="131A2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6025F"/>
    <w:multiLevelType w:val="hybridMultilevel"/>
    <w:tmpl w:val="55262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9C"/>
    <w:rsid w:val="00052AB3"/>
    <w:rsid w:val="00061E0E"/>
    <w:rsid w:val="000B3BE2"/>
    <w:rsid w:val="001016D6"/>
    <w:rsid w:val="0010190F"/>
    <w:rsid w:val="001115E2"/>
    <w:rsid w:val="0012341A"/>
    <w:rsid w:val="0013488C"/>
    <w:rsid w:val="00137690"/>
    <w:rsid w:val="00152A4D"/>
    <w:rsid w:val="00182EAD"/>
    <w:rsid w:val="00187E70"/>
    <w:rsid w:val="001A2CEB"/>
    <w:rsid w:val="001A39F3"/>
    <w:rsid w:val="001E5F2F"/>
    <w:rsid w:val="00224586"/>
    <w:rsid w:val="00225722"/>
    <w:rsid w:val="00230A65"/>
    <w:rsid w:val="002441EC"/>
    <w:rsid w:val="0029796D"/>
    <w:rsid w:val="002B180F"/>
    <w:rsid w:val="002B20D8"/>
    <w:rsid w:val="002B37AA"/>
    <w:rsid w:val="002B6090"/>
    <w:rsid w:val="002C6523"/>
    <w:rsid w:val="002D3162"/>
    <w:rsid w:val="0030223D"/>
    <w:rsid w:val="00337EBE"/>
    <w:rsid w:val="003601BF"/>
    <w:rsid w:val="00374139"/>
    <w:rsid w:val="00382BA0"/>
    <w:rsid w:val="00384293"/>
    <w:rsid w:val="00386397"/>
    <w:rsid w:val="003A3EB8"/>
    <w:rsid w:val="003F67E1"/>
    <w:rsid w:val="00420E25"/>
    <w:rsid w:val="00441E59"/>
    <w:rsid w:val="00464A63"/>
    <w:rsid w:val="004A472F"/>
    <w:rsid w:val="004E1C67"/>
    <w:rsid w:val="004E3356"/>
    <w:rsid w:val="004F0F91"/>
    <w:rsid w:val="0050223F"/>
    <w:rsid w:val="00510450"/>
    <w:rsid w:val="00527A4F"/>
    <w:rsid w:val="005476E7"/>
    <w:rsid w:val="00553F67"/>
    <w:rsid w:val="005623FB"/>
    <w:rsid w:val="0056253A"/>
    <w:rsid w:val="00563463"/>
    <w:rsid w:val="0058130C"/>
    <w:rsid w:val="005A0AAF"/>
    <w:rsid w:val="005B57BC"/>
    <w:rsid w:val="005F2682"/>
    <w:rsid w:val="00601938"/>
    <w:rsid w:val="00604F08"/>
    <w:rsid w:val="006B06B5"/>
    <w:rsid w:val="006B1C11"/>
    <w:rsid w:val="006C210B"/>
    <w:rsid w:val="006C27FD"/>
    <w:rsid w:val="007027B5"/>
    <w:rsid w:val="00712861"/>
    <w:rsid w:val="0071632F"/>
    <w:rsid w:val="007211F9"/>
    <w:rsid w:val="0073009C"/>
    <w:rsid w:val="0074237B"/>
    <w:rsid w:val="0075245E"/>
    <w:rsid w:val="00764EE6"/>
    <w:rsid w:val="00773283"/>
    <w:rsid w:val="007737C5"/>
    <w:rsid w:val="0077517C"/>
    <w:rsid w:val="00784CC0"/>
    <w:rsid w:val="00793E9C"/>
    <w:rsid w:val="0079613C"/>
    <w:rsid w:val="007B763A"/>
    <w:rsid w:val="007C443B"/>
    <w:rsid w:val="008120FB"/>
    <w:rsid w:val="00812FE1"/>
    <w:rsid w:val="00827BCA"/>
    <w:rsid w:val="00835822"/>
    <w:rsid w:val="008A0646"/>
    <w:rsid w:val="008C674B"/>
    <w:rsid w:val="008F7588"/>
    <w:rsid w:val="00914008"/>
    <w:rsid w:val="00934C7E"/>
    <w:rsid w:val="00935975"/>
    <w:rsid w:val="00970561"/>
    <w:rsid w:val="00973C62"/>
    <w:rsid w:val="00975B1B"/>
    <w:rsid w:val="00A10F7F"/>
    <w:rsid w:val="00A142EF"/>
    <w:rsid w:val="00A24667"/>
    <w:rsid w:val="00A47710"/>
    <w:rsid w:val="00A75FCE"/>
    <w:rsid w:val="00A76EB4"/>
    <w:rsid w:val="00A933D5"/>
    <w:rsid w:val="00AA1828"/>
    <w:rsid w:val="00AB3C2F"/>
    <w:rsid w:val="00AE7248"/>
    <w:rsid w:val="00AF413A"/>
    <w:rsid w:val="00B041DC"/>
    <w:rsid w:val="00B2471D"/>
    <w:rsid w:val="00B549D2"/>
    <w:rsid w:val="00B703A6"/>
    <w:rsid w:val="00B720F0"/>
    <w:rsid w:val="00B8557E"/>
    <w:rsid w:val="00BA6207"/>
    <w:rsid w:val="00BD0704"/>
    <w:rsid w:val="00BD0B88"/>
    <w:rsid w:val="00BE6EBD"/>
    <w:rsid w:val="00C11970"/>
    <w:rsid w:val="00C4609C"/>
    <w:rsid w:val="00C61870"/>
    <w:rsid w:val="00CB0994"/>
    <w:rsid w:val="00CD7C4B"/>
    <w:rsid w:val="00D065B7"/>
    <w:rsid w:val="00D27E59"/>
    <w:rsid w:val="00D47697"/>
    <w:rsid w:val="00D53D2C"/>
    <w:rsid w:val="00DE6F82"/>
    <w:rsid w:val="00DF4C42"/>
    <w:rsid w:val="00E030CB"/>
    <w:rsid w:val="00E4469C"/>
    <w:rsid w:val="00E45C96"/>
    <w:rsid w:val="00E86D7A"/>
    <w:rsid w:val="00EB4AB7"/>
    <w:rsid w:val="00EE6A43"/>
    <w:rsid w:val="00EF3F64"/>
    <w:rsid w:val="00EF6732"/>
    <w:rsid w:val="00F11865"/>
    <w:rsid w:val="00F51160"/>
    <w:rsid w:val="00F67058"/>
    <w:rsid w:val="00FA2147"/>
    <w:rsid w:val="00FA4399"/>
    <w:rsid w:val="00FF6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00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009C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73009C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73009C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73009C"/>
    <w:rPr>
      <w:color w:val="5F5F5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0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80F"/>
    <w:pPr>
      <w:ind w:left="720"/>
      <w:contextualSpacing/>
    </w:pPr>
  </w:style>
  <w:style w:type="paragraph" w:styleId="Bezmezer">
    <w:name w:val="No Spacing"/>
    <w:uiPriority w:val="1"/>
    <w:qFormat/>
    <w:rsid w:val="00BA620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A4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4399"/>
  </w:style>
  <w:style w:type="paragraph" w:styleId="Zpat">
    <w:name w:val="footer"/>
    <w:basedOn w:val="Normln"/>
    <w:link w:val="ZpatChar"/>
    <w:uiPriority w:val="99"/>
    <w:unhideWhenUsed/>
    <w:rsid w:val="00FA4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4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00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009C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73009C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73009C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73009C"/>
    <w:rPr>
      <w:color w:val="5F5F5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0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80F"/>
    <w:pPr>
      <w:ind w:left="720"/>
      <w:contextualSpacing/>
    </w:pPr>
  </w:style>
  <w:style w:type="paragraph" w:styleId="Bezmezer">
    <w:name w:val="No Spacing"/>
    <w:uiPriority w:val="1"/>
    <w:qFormat/>
    <w:rsid w:val="00BA620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A4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4399"/>
  </w:style>
  <w:style w:type="paragraph" w:styleId="Zpat">
    <w:name w:val="footer"/>
    <w:basedOn w:val="Normln"/>
    <w:link w:val="ZpatChar"/>
    <w:uiPriority w:val="99"/>
    <w:unhideWhenUsed/>
    <w:rsid w:val="00FA4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4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mailto:info@elektro-obojky.c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E09B3-EE97-4D28-A4A7-FD538FAA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2190</Words>
  <Characters>12925</Characters>
  <Application>Microsoft Office Word</Application>
  <DocSecurity>0</DocSecurity>
  <Lines>107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Nibey</dc:creator>
  <cp:lastModifiedBy>Grafika</cp:lastModifiedBy>
  <cp:revision>2</cp:revision>
  <dcterms:created xsi:type="dcterms:W3CDTF">2018-05-24T11:56:00Z</dcterms:created>
  <dcterms:modified xsi:type="dcterms:W3CDTF">2018-05-24T11:56:00Z</dcterms:modified>
</cp:coreProperties>
</file>