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EA4" w:rsidRPr="00C75AEC" w:rsidRDefault="00F05539" w:rsidP="00C75AEC">
      <w:pPr>
        <w:pStyle w:val="Bezmezer"/>
        <w:jc w:val="center"/>
        <w:rPr>
          <w:rFonts w:cstheme="minorHAnsi"/>
          <w:b/>
          <w:sz w:val="32"/>
          <w:szCs w:val="32"/>
          <w:lang w:val="cs-CZ"/>
        </w:rPr>
      </w:pPr>
      <w:r>
        <w:rPr>
          <w:rFonts w:cstheme="minorHAnsi"/>
          <w:b/>
          <w:sz w:val="32"/>
          <w:szCs w:val="32"/>
          <w:lang w:val="cs-CZ"/>
        </w:rPr>
        <w:t>L</w:t>
      </w:r>
      <w:r w:rsidR="00E561BB" w:rsidRPr="00C75AEC">
        <w:rPr>
          <w:rFonts w:cstheme="minorHAnsi"/>
          <w:b/>
          <w:sz w:val="32"/>
          <w:szCs w:val="32"/>
          <w:lang w:val="cs-CZ"/>
        </w:rPr>
        <w:t xml:space="preserve">aserová hračka </w:t>
      </w:r>
      <w:r>
        <w:rPr>
          <w:rFonts w:cstheme="minorHAnsi"/>
          <w:b/>
          <w:sz w:val="32"/>
          <w:szCs w:val="32"/>
          <w:lang w:val="cs-CZ"/>
        </w:rPr>
        <w:t xml:space="preserve">pro psy a kočky </w:t>
      </w:r>
      <w:r w:rsidR="00E561BB" w:rsidRPr="00C75AEC">
        <w:rPr>
          <w:rFonts w:cstheme="minorHAnsi"/>
          <w:b/>
          <w:sz w:val="32"/>
          <w:szCs w:val="32"/>
          <w:lang w:val="cs-CZ"/>
        </w:rPr>
        <w:t>Frolicat</w:t>
      </w:r>
      <w:r>
        <w:rPr>
          <w:rFonts w:cstheme="minorHAnsi"/>
          <w:b/>
          <w:sz w:val="32"/>
          <w:szCs w:val="32"/>
          <w:lang w:val="cs-CZ"/>
        </w:rPr>
        <w:t xml:space="preserve"> Dart Duo</w:t>
      </w:r>
    </w:p>
    <w:p w:rsidR="00E561BB" w:rsidRDefault="00E561BB" w:rsidP="00C75AEC">
      <w:pPr>
        <w:pStyle w:val="Bezmezer"/>
        <w:jc w:val="center"/>
        <w:rPr>
          <w:rFonts w:cstheme="minorHAnsi"/>
          <w:b/>
          <w:sz w:val="28"/>
          <w:szCs w:val="32"/>
          <w:lang w:val="cs-CZ"/>
        </w:rPr>
      </w:pPr>
      <w:r w:rsidRPr="00C75AEC">
        <w:rPr>
          <w:rFonts w:cstheme="minorHAnsi"/>
          <w:b/>
          <w:sz w:val="28"/>
          <w:szCs w:val="32"/>
          <w:lang w:val="cs-CZ"/>
        </w:rPr>
        <w:t>Uživatelská příručka</w:t>
      </w:r>
    </w:p>
    <w:p w:rsidR="00C75AEC" w:rsidRPr="00C75AEC" w:rsidRDefault="00C75AEC" w:rsidP="00C75AEC">
      <w:pPr>
        <w:pStyle w:val="Bezmezer"/>
        <w:jc w:val="center"/>
        <w:rPr>
          <w:rFonts w:cstheme="minorHAnsi"/>
          <w:b/>
          <w:sz w:val="28"/>
          <w:szCs w:val="32"/>
          <w:lang w:val="cs-CZ"/>
        </w:rPr>
      </w:pPr>
    </w:p>
    <w:p w:rsidR="001E28B6" w:rsidRDefault="00E561BB" w:rsidP="001E28B6">
      <w:pPr>
        <w:pStyle w:val="Bezmezer"/>
        <w:numPr>
          <w:ilvl w:val="0"/>
          <w:numId w:val="6"/>
        </w:numPr>
        <w:rPr>
          <w:rFonts w:cstheme="minorHAnsi"/>
          <w:sz w:val="20"/>
          <w:szCs w:val="20"/>
          <w:lang w:val="cs-CZ"/>
        </w:rPr>
      </w:pPr>
      <w:r w:rsidRPr="001E28B6">
        <w:rPr>
          <w:rFonts w:cstheme="minorHAnsi"/>
          <w:b/>
          <w:sz w:val="20"/>
          <w:szCs w:val="20"/>
          <w:lang w:val="cs-CZ"/>
        </w:rPr>
        <w:t>NEBEZPEČÍ</w:t>
      </w:r>
      <w:r w:rsidR="001E28B6">
        <w:rPr>
          <w:rFonts w:cstheme="minorHAnsi"/>
          <w:sz w:val="20"/>
          <w:szCs w:val="20"/>
          <w:lang w:val="cs-CZ"/>
        </w:rPr>
        <w:t xml:space="preserve">  </w:t>
      </w:r>
    </w:p>
    <w:p w:rsidR="00E561BB" w:rsidRPr="00DB0ED9" w:rsidRDefault="000D2BC0" w:rsidP="001E28B6">
      <w:pPr>
        <w:pStyle w:val="Bezmezer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La</w:t>
      </w:r>
      <w:r w:rsidR="00E561BB" w:rsidRPr="00DB0ED9">
        <w:rPr>
          <w:rFonts w:cstheme="minorHAnsi"/>
          <w:sz w:val="20"/>
          <w:szCs w:val="20"/>
          <w:lang w:val="cs-CZ"/>
        </w:rPr>
        <w:t xml:space="preserve">serová hračka Frolicat </w:t>
      </w:r>
      <w:r>
        <w:rPr>
          <w:rFonts w:cstheme="minorHAnsi"/>
          <w:sz w:val="20"/>
          <w:szCs w:val="20"/>
          <w:lang w:val="cs-CZ"/>
        </w:rPr>
        <w:t xml:space="preserve">Dart Duo </w:t>
      </w:r>
      <w:r w:rsidR="00E561BB" w:rsidRPr="00DB0ED9">
        <w:rPr>
          <w:rFonts w:cstheme="minorHAnsi"/>
          <w:sz w:val="20"/>
          <w:szCs w:val="20"/>
          <w:lang w:val="cs-CZ"/>
        </w:rPr>
        <w:t>není hračkou pro děti. Nedovolte užívat tento výrobek dětem, pokud nejsou pod neustálým dohledem dospělých.</w:t>
      </w:r>
    </w:p>
    <w:p w:rsidR="00E561BB" w:rsidRPr="00DB0ED9" w:rsidRDefault="00E561BB" w:rsidP="00DB0ED9">
      <w:pPr>
        <w:pStyle w:val="Bezmezer"/>
        <w:rPr>
          <w:rFonts w:cstheme="minorHAnsi"/>
          <w:sz w:val="20"/>
          <w:szCs w:val="20"/>
          <w:lang w:val="cs-CZ"/>
        </w:rPr>
      </w:pPr>
    </w:p>
    <w:p w:rsidR="001E28B6" w:rsidRPr="001E28B6" w:rsidRDefault="00E561BB" w:rsidP="001E28B6">
      <w:pPr>
        <w:pStyle w:val="Bezmezer"/>
        <w:numPr>
          <w:ilvl w:val="0"/>
          <w:numId w:val="7"/>
        </w:numPr>
        <w:rPr>
          <w:rFonts w:cstheme="minorHAnsi"/>
          <w:b/>
          <w:sz w:val="20"/>
          <w:szCs w:val="20"/>
          <w:lang w:val="cs-CZ"/>
        </w:rPr>
      </w:pPr>
      <w:r w:rsidRPr="001E28B6">
        <w:rPr>
          <w:rFonts w:cstheme="minorHAnsi"/>
          <w:b/>
          <w:sz w:val="20"/>
          <w:szCs w:val="20"/>
          <w:lang w:val="cs-CZ"/>
        </w:rPr>
        <w:t>VAROVÁNÍ</w:t>
      </w:r>
    </w:p>
    <w:p w:rsidR="00E561BB" w:rsidRPr="00DB0ED9" w:rsidRDefault="00E561BB" w:rsidP="00DB0ED9">
      <w:pPr>
        <w:pStyle w:val="Bezmezer"/>
        <w:rPr>
          <w:rFonts w:cstheme="minorHAnsi"/>
          <w:sz w:val="20"/>
          <w:szCs w:val="20"/>
          <w:lang w:val="cs-CZ"/>
        </w:rPr>
      </w:pPr>
      <w:r w:rsidRPr="00DB0ED9">
        <w:rPr>
          <w:rFonts w:cstheme="minorHAnsi"/>
          <w:sz w:val="20"/>
          <w:szCs w:val="20"/>
          <w:lang w:val="cs-CZ"/>
        </w:rPr>
        <w:t xml:space="preserve">Výrobek smí být užíván pouze v souladu s instrukcemi </w:t>
      </w:r>
      <w:r w:rsidR="001E28B6">
        <w:rPr>
          <w:rFonts w:cstheme="minorHAnsi"/>
          <w:sz w:val="20"/>
          <w:szCs w:val="20"/>
          <w:lang w:val="cs-CZ"/>
        </w:rPr>
        <w:t>v této uživatelské příručce. J</w:t>
      </w:r>
      <w:r w:rsidRPr="00DB0ED9">
        <w:rPr>
          <w:rFonts w:cstheme="minorHAnsi"/>
          <w:sz w:val="20"/>
          <w:szCs w:val="20"/>
          <w:lang w:val="cs-CZ"/>
        </w:rPr>
        <w:t xml:space="preserve">e určený výhradně pro </w:t>
      </w:r>
      <w:r w:rsidR="000D2BC0">
        <w:rPr>
          <w:rFonts w:cstheme="minorHAnsi"/>
          <w:sz w:val="20"/>
          <w:szCs w:val="20"/>
          <w:lang w:val="cs-CZ"/>
        </w:rPr>
        <w:t xml:space="preserve">psy a </w:t>
      </w:r>
      <w:r w:rsidRPr="00DB0ED9">
        <w:rPr>
          <w:rFonts w:cstheme="minorHAnsi"/>
          <w:sz w:val="20"/>
          <w:szCs w:val="20"/>
          <w:lang w:val="cs-CZ"/>
        </w:rPr>
        <w:t>kočky, ne pro děti. Nedovolte užívat tento výrobek dětem a zvířatům, pokud nejsou pod neustálým dohledem dospělých.</w:t>
      </w:r>
    </w:p>
    <w:p w:rsidR="00954A14" w:rsidRDefault="000D2BC0" w:rsidP="00DB0ED9">
      <w:pPr>
        <w:pStyle w:val="Bezmezer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Nepoužívejte výrobek na vy</w:t>
      </w:r>
      <w:r w:rsidR="00954A14" w:rsidRPr="00DB0ED9">
        <w:rPr>
          <w:rFonts w:cstheme="minorHAnsi"/>
          <w:sz w:val="20"/>
          <w:szCs w:val="20"/>
          <w:lang w:val="cs-CZ"/>
        </w:rPr>
        <w:t>výšeném povrchu jako je například stůl. Výrobek je určen pouze pro použití na podlaze.</w:t>
      </w:r>
    </w:p>
    <w:p w:rsidR="001E28B6" w:rsidRPr="00DB0ED9" w:rsidRDefault="001E28B6" w:rsidP="00DB0ED9">
      <w:pPr>
        <w:pStyle w:val="Bezmezer"/>
        <w:rPr>
          <w:rFonts w:cstheme="minorHAnsi"/>
          <w:sz w:val="20"/>
          <w:szCs w:val="20"/>
          <w:lang w:val="cs-CZ"/>
        </w:rPr>
      </w:pPr>
    </w:p>
    <w:p w:rsidR="001E28B6" w:rsidRPr="001E28B6" w:rsidRDefault="00954A14" w:rsidP="001E28B6">
      <w:pPr>
        <w:pStyle w:val="Bezmezer"/>
        <w:numPr>
          <w:ilvl w:val="0"/>
          <w:numId w:val="8"/>
        </w:numPr>
        <w:rPr>
          <w:rFonts w:cstheme="minorHAnsi"/>
          <w:b/>
          <w:sz w:val="20"/>
          <w:szCs w:val="20"/>
          <w:lang w:val="cs-CZ"/>
        </w:rPr>
      </w:pPr>
      <w:r w:rsidRPr="001E28B6">
        <w:rPr>
          <w:rFonts w:cstheme="minorHAnsi"/>
          <w:b/>
          <w:sz w:val="20"/>
          <w:szCs w:val="20"/>
          <w:lang w:val="cs-CZ"/>
        </w:rPr>
        <w:t xml:space="preserve">VAROVÁNÍ </w:t>
      </w:r>
    </w:p>
    <w:p w:rsidR="00954A14" w:rsidRDefault="00954A14" w:rsidP="001E28B6">
      <w:pPr>
        <w:pStyle w:val="Bezmezer"/>
        <w:rPr>
          <w:rFonts w:cstheme="minorHAnsi"/>
          <w:sz w:val="20"/>
          <w:szCs w:val="20"/>
          <w:lang w:val="cs-CZ"/>
        </w:rPr>
      </w:pPr>
      <w:r w:rsidRPr="00DB0ED9">
        <w:rPr>
          <w:rFonts w:cstheme="minorHAnsi"/>
          <w:sz w:val="20"/>
          <w:szCs w:val="20"/>
          <w:lang w:val="cs-CZ"/>
        </w:rPr>
        <w:t xml:space="preserve">Nikdy </w:t>
      </w:r>
      <w:r w:rsidR="00CE67E1" w:rsidRPr="00DB0ED9">
        <w:rPr>
          <w:rFonts w:cstheme="minorHAnsi"/>
          <w:sz w:val="20"/>
          <w:szCs w:val="20"/>
          <w:lang w:val="cs-CZ"/>
        </w:rPr>
        <w:t>n</w:t>
      </w:r>
      <w:r w:rsidR="00CE67E1">
        <w:rPr>
          <w:rFonts w:cstheme="minorHAnsi"/>
          <w:sz w:val="20"/>
          <w:szCs w:val="20"/>
          <w:lang w:val="cs-CZ"/>
        </w:rPr>
        <w:t>esviťte</w:t>
      </w:r>
      <w:r w:rsidR="00CE67E1" w:rsidRPr="00DB0ED9">
        <w:rPr>
          <w:rFonts w:cstheme="minorHAnsi"/>
          <w:sz w:val="20"/>
          <w:szCs w:val="20"/>
          <w:lang w:val="cs-CZ"/>
        </w:rPr>
        <w:t xml:space="preserve"> </w:t>
      </w:r>
      <w:r w:rsidR="00CE67E1">
        <w:rPr>
          <w:rFonts w:cstheme="minorHAnsi"/>
          <w:sz w:val="20"/>
          <w:szCs w:val="20"/>
          <w:lang w:val="cs-CZ"/>
        </w:rPr>
        <w:t>touto hračkou</w:t>
      </w:r>
      <w:r w:rsidR="00CE67E1" w:rsidRPr="00DB0ED9">
        <w:rPr>
          <w:rFonts w:cstheme="minorHAnsi"/>
          <w:sz w:val="20"/>
          <w:szCs w:val="20"/>
          <w:lang w:val="cs-CZ"/>
        </w:rPr>
        <w:t xml:space="preserve"> </w:t>
      </w:r>
      <w:r w:rsidRPr="00DB0ED9">
        <w:rPr>
          <w:rFonts w:cstheme="minorHAnsi"/>
          <w:sz w:val="20"/>
          <w:szCs w:val="20"/>
          <w:lang w:val="cs-CZ"/>
        </w:rPr>
        <w:t xml:space="preserve">přímo do očí zvířat nebo lidí. </w:t>
      </w:r>
      <w:r w:rsidR="00D344C3">
        <w:rPr>
          <w:rFonts w:cstheme="minorHAnsi"/>
          <w:sz w:val="20"/>
          <w:szCs w:val="20"/>
          <w:lang w:val="cs-CZ"/>
        </w:rPr>
        <w:t xml:space="preserve">Hra vyžaduje dohled dospělé osoby. </w:t>
      </w:r>
      <w:r w:rsidRPr="00DB0ED9">
        <w:rPr>
          <w:rFonts w:cstheme="minorHAnsi"/>
          <w:sz w:val="20"/>
          <w:szCs w:val="20"/>
          <w:lang w:val="cs-CZ"/>
        </w:rPr>
        <w:t>Sledujte reakci vašeho mazlíčka na laserové světl</w:t>
      </w:r>
      <w:r w:rsidR="001E28B6">
        <w:rPr>
          <w:rFonts w:cstheme="minorHAnsi"/>
          <w:sz w:val="20"/>
          <w:szCs w:val="20"/>
          <w:lang w:val="cs-CZ"/>
        </w:rPr>
        <w:t>o a používejte odměny (jiné hračky, pamlsek</w:t>
      </w:r>
      <w:r w:rsidRPr="00DB0ED9">
        <w:rPr>
          <w:rFonts w:cstheme="minorHAnsi"/>
          <w:sz w:val="20"/>
          <w:szCs w:val="20"/>
          <w:lang w:val="cs-CZ"/>
        </w:rPr>
        <w:t xml:space="preserve"> nebo vaší </w:t>
      </w:r>
      <w:r w:rsidR="001E28B6">
        <w:rPr>
          <w:rFonts w:cstheme="minorHAnsi"/>
          <w:sz w:val="20"/>
          <w:szCs w:val="20"/>
          <w:lang w:val="cs-CZ"/>
        </w:rPr>
        <w:t xml:space="preserve">náklonnost </w:t>
      </w:r>
      <w:r w:rsidR="001E28B6" w:rsidRPr="001E28B6">
        <w:rPr>
          <w:rFonts w:cstheme="minorHAnsi"/>
          <w:sz w:val="20"/>
          <w:szCs w:val="20"/>
          <w:lang w:val="cs-CZ"/>
        </w:rPr>
        <w:sym w:font="Wingdings" w:char="F04A"/>
      </w:r>
      <w:r w:rsidR="001E28B6">
        <w:rPr>
          <w:rFonts w:cstheme="minorHAnsi"/>
          <w:sz w:val="20"/>
          <w:szCs w:val="20"/>
          <w:lang w:val="cs-CZ"/>
        </w:rPr>
        <w:t>).</w:t>
      </w:r>
      <w:r w:rsidRPr="00DB0ED9">
        <w:rPr>
          <w:rFonts w:cstheme="minorHAnsi"/>
          <w:sz w:val="20"/>
          <w:szCs w:val="20"/>
          <w:lang w:val="cs-CZ"/>
        </w:rPr>
        <w:t xml:space="preserve"> Zvířata by měla být pod neustálým dohledem dospělých. Pokud zpozorujete, že váš zvířecí mazlíček vykazuje neobvyklé chování, ihned přerušte používání hračky a konzultujte další užívání s vaším veterinářem.</w:t>
      </w:r>
    </w:p>
    <w:p w:rsidR="001E28B6" w:rsidRPr="00DB0ED9" w:rsidRDefault="001E28B6" w:rsidP="001E28B6">
      <w:pPr>
        <w:pStyle w:val="Bezmezer"/>
        <w:rPr>
          <w:rFonts w:cstheme="minorHAnsi"/>
          <w:sz w:val="20"/>
          <w:szCs w:val="20"/>
          <w:lang w:val="cs-CZ"/>
        </w:rPr>
      </w:pPr>
    </w:p>
    <w:p w:rsidR="001E28B6" w:rsidRPr="001E28B6" w:rsidRDefault="00954A14" w:rsidP="001E28B6">
      <w:pPr>
        <w:pStyle w:val="Bezmezer"/>
        <w:numPr>
          <w:ilvl w:val="0"/>
          <w:numId w:val="9"/>
        </w:numPr>
        <w:rPr>
          <w:rFonts w:cstheme="minorHAnsi"/>
          <w:b/>
          <w:sz w:val="20"/>
          <w:szCs w:val="20"/>
          <w:lang w:val="cs-CZ"/>
        </w:rPr>
      </w:pPr>
      <w:r w:rsidRPr="001E28B6">
        <w:rPr>
          <w:rFonts w:cstheme="minorHAnsi"/>
          <w:b/>
          <w:sz w:val="20"/>
          <w:szCs w:val="20"/>
          <w:lang w:val="cs-CZ"/>
        </w:rPr>
        <w:t xml:space="preserve">VAROVÁNÍ </w:t>
      </w:r>
    </w:p>
    <w:p w:rsidR="00173B11" w:rsidRDefault="00954A14" w:rsidP="00DB0ED9">
      <w:pPr>
        <w:pStyle w:val="Bezmezer"/>
        <w:rPr>
          <w:rFonts w:cstheme="minorHAnsi"/>
          <w:sz w:val="20"/>
          <w:szCs w:val="20"/>
          <w:lang w:val="cs-CZ"/>
        </w:rPr>
      </w:pPr>
      <w:r w:rsidRPr="00DB0ED9">
        <w:rPr>
          <w:rFonts w:cstheme="minorHAnsi"/>
          <w:sz w:val="20"/>
          <w:szCs w:val="20"/>
          <w:lang w:val="cs-CZ"/>
        </w:rPr>
        <w:t>Baterie udržujte mimo dosah dětí. Pokud dojde ke spolknutí baterie dítětem, je třeba jej co nejrychleji dopravit do nemocnice.</w:t>
      </w:r>
      <w:r w:rsidR="00173B11" w:rsidRPr="00DB0ED9">
        <w:rPr>
          <w:rFonts w:cstheme="minorHAnsi"/>
          <w:sz w:val="20"/>
          <w:szCs w:val="20"/>
          <w:lang w:val="cs-CZ"/>
        </w:rPr>
        <w:t xml:space="preserve"> Baterie může vybouchnout nebo způsobit popáleniny během nabíjení, nebo pokud je vystavena působení vody, ohně a vysoké teplotě. Nesměšujte staré a nové baterie. Baterie udržujte v původním balení do doby, než je použijete. Použitou baterii zlikvidujte neprodleně.</w:t>
      </w:r>
    </w:p>
    <w:p w:rsidR="001E28B6" w:rsidRPr="00DB0ED9" w:rsidRDefault="001E28B6" w:rsidP="00DB0ED9">
      <w:pPr>
        <w:pStyle w:val="Bezmezer"/>
        <w:rPr>
          <w:rFonts w:cstheme="minorHAnsi"/>
          <w:sz w:val="20"/>
          <w:szCs w:val="20"/>
          <w:lang w:val="cs-CZ"/>
        </w:rPr>
      </w:pPr>
    </w:p>
    <w:p w:rsidR="00173B11" w:rsidRDefault="00173B11" w:rsidP="00DB0ED9">
      <w:pPr>
        <w:pStyle w:val="Bezmezer"/>
        <w:rPr>
          <w:rFonts w:cstheme="minorHAnsi"/>
          <w:sz w:val="20"/>
          <w:szCs w:val="20"/>
          <w:lang w:val="cs-CZ"/>
        </w:rPr>
      </w:pPr>
      <w:r w:rsidRPr="00DB0ED9">
        <w:rPr>
          <w:rFonts w:cstheme="minorHAnsi"/>
          <w:b/>
          <w:sz w:val="20"/>
          <w:szCs w:val="20"/>
          <w:lang w:val="cs-CZ"/>
        </w:rPr>
        <w:t>Před použitím</w:t>
      </w:r>
      <w:r w:rsidR="000D2BC0">
        <w:rPr>
          <w:rFonts w:cstheme="minorHAnsi"/>
          <w:b/>
          <w:sz w:val="20"/>
          <w:szCs w:val="20"/>
          <w:lang w:val="cs-CZ"/>
        </w:rPr>
        <w:t xml:space="preserve"> </w:t>
      </w:r>
      <w:r w:rsidRPr="00DB0ED9">
        <w:rPr>
          <w:rFonts w:cstheme="minorHAnsi"/>
          <w:b/>
          <w:sz w:val="20"/>
          <w:szCs w:val="20"/>
          <w:lang w:val="cs-CZ"/>
        </w:rPr>
        <w:t xml:space="preserve">laserové hračky Frolicat </w:t>
      </w:r>
      <w:r w:rsidR="000D2BC0">
        <w:rPr>
          <w:rFonts w:cstheme="minorHAnsi"/>
          <w:b/>
          <w:sz w:val="20"/>
          <w:szCs w:val="20"/>
          <w:lang w:val="cs-CZ"/>
        </w:rPr>
        <w:t xml:space="preserve">Dart Duo </w:t>
      </w:r>
      <w:r w:rsidRPr="00DB0ED9">
        <w:rPr>
          <w:rFonts w:cstheme="minorHAnsi"/>
          <w:b/>
          <w:sz w:val="20"/>
          <w:szCs w:val="20"/>
          <w:lang w:val="cs-CZ"/>
        </w:rPr>
        <w:t>se musíte se zařízením důkladně seznámit a pečlivě si přečíst tento návod</w:t>
      </w:r>
      <w:r w:rsidRPr="00DB0ED9">
        <w:rPr>
          <w:rFonts w:cstheme="minorHAnsi"/>
          <w:sz w:val="20"/>
          <w:szCs w:val="20"/>
          <w:lang w:val="cs-CZ"/>
        </w:rPr>
        <w:t>.</w:t>
      </w:r>
    </w:p>
    <w:p w:rsidR="001E28B6" w:rsidRPr="00DB0ED9" w:rsidRDefault="001E28B6" w:rsidP="00DB0ED9">
      <w:pPr>
        <w:pStyle w:val="Bezmezer"/>
        <w:rPr>
          <w:rFonts w:cstheme="minorHAnsi"/>
          <w:sz w:val="20"/>
          <w:szCs w:val="20"/>
          <w:lang w:val="cs-CZ"/>
        </w:rPr>
      </w:pPr>
    </w:p>
    <w:p w:rsidR="00E56C9F" w:rsidRDefault="000D2BC0" w:rsidP="00DB0ED9">
      <w:pPr>
        <w:pStyle w:val="Bezmezer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Laserová hračka</w:t>
      </w:r>
      <w:r w:rsidR="00E56C9F" w:rsidRPr="00DB0ED9">
        <w:rPr>
          <w:rFonts w:cstheme="minorHAnsi"/>
          <w:sz w:val="20"/>
          <w:szCs w:val="20"/>
          <w:lang w:val="cs-CZ"/>
        </w:rPr>
        <w:t xml:space="preserve"> Frolicat </w:t>
      </w:r>
      <w:r>
        <w:rPr>
          <w:rFonts w:cstheme="minorHAnsi"/>
          <w:sz w:val="20"/>
          <w:szCs w:val="20"/>
          <w:lang w:val="cs-CZ"/>
        </w:rPr>
        <w:t xml:space="preserve">Dart Duo umožňuje různé možnosti nastavení rotace dvojího laseru v rozmezí 360°, proto je tato hračka vhodná i pro více mazlíčků. </w:t>
      </w:r>
      <w:r w:rsidR="00E56C9F" w:rsidRPr="00DB0ED9">
        <w:rPr>
          <w:rFonts w:cstheme="minorHAnsi"/>
          <w:sz w:val="20"/>
          <w:szCs w:val="20"/>
          <w:lang w:val="cs-CZ"/>
        </w:rPr>
        <w:t>Hračka se automaticky vypne po 15 minutách hraní.</w:t>
      </w:r>
    </w:p>
    <w:p w:rsidR="001E28B6" w:rsidRDefault="001E28B6" w:rsidP="00DB0ED9">
      <w:pPr>
        <w:pStyle w:val="Bezmezer"/>
        <w:rPr>
          <w:rFonts w:cstheme="minorHAnsi"/>
          <w:sz w:val="20"/>
          <w:szCs w:val="20"/>
          <w:lang w:val="cs-CZ"/>
        </w:rPr>
      </w:pPr>
    </w:p>
    <w:p w:rsidR="00714207" w:rsidRPr="00DB0ED9" w:rsidRDefault="00714207" w:rsidP="00DB0ED9">
      <w:pPr>
        <w:pStyle w:val="Bezmezer"/>
        <w:rPr>
          <w:rFonts w:cstheme="minorHAnsi"/>
          <w:sz w:val="20"/>
          <w:szCs w:val="20"/>
          <w:lang w:val="cs-CZ"/>
        </w:rPr>
      </w:pPr>
    </w:p>
    <w:p w:rsidR="00E56C9F" w:rsidRPr="00714207" w:rsidRDefault="00BA0E43" w:rsidP="00DB0ED9">
      <w:pPr>
        <w:pStyle w:val="Bezmezer"/>
        <w:rPr>
          <w:rFonts w:cstheme="minorHAnsi"/>
          <w:b/>
          <w:szCs w:val="20"/>
          <w:lang w:val="cs-CZ"/>
        </w:rPr>
      </w:pPr>
      <w:r>
        <w:rPr>
          <w:rFonts w:cstheme="minorHAnsi"/>
          <w:b/>
          <w:szCs w:val="20"/>
          <w:lang w:val="cs-CZ"/>
        </w:rPr>
        <w:t>Sestavení hračky</w:t>
      </w:r>
      <w:r w:rsidR="00E56C9F" w:rsidRPr="00714207">
        <w:rPr>
          <w:rFonts w:cstheme="minorHAnsi"/>
          <w:b/>
          <w:szCs w:val="20"/>
          <w:lang w:val="cs-CZ"/>
        </w:rPr>
        <w:t xml:space="preserve"> </w:t>
      </w:r>
    </w:p>
    <w:p w:rsidR="00E56C9F" w:rsidRDefault="00BA0E43" w:rsidP="00DB0ED9">
      <w:pPr>
        <w:pStyle w:val="Bezmezer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Žádná instalace není vyžadována. Jednoduše vložt</w:t>
      </w:r>
      <w:r w:rsidR="00E56C9F" w:rsidRPr="00DB0ED9">
        <w:rPr>
          <w:rFonts w:cstheme="minorHAnsi"/>
          <w:sz w:val="20"/>
          <w:szCs w:val="20"/>
          <w:lang w:val="cs-CZ"/>
        </w:rPr>
        <w:t xml:space="preserve">e baterie, </w:t>
      </w:r>
      <w:r>
        <w:rPr>
          <w:rFonts w:cstheme="minorHAnsi"/>
          <w:sz w:val="20"/>
          <w:szCs w:val="20"/>
          <w:lang w:val="cs-CZ"/>
        </w:rPr>
        <w:t>stiskněte tlačítko pro spuštění a položte</w:t>
      </w:r>
      <w:r w:rsidR="00E56C9F" w:rsidRPr="00DB0ED9">
        <w:rPr>
          <w:rFonts w:cstheme="minorHAnsi"/>
          <w:sz w:val="20"/>
          <w:szCs w:val="20"/>
          <w:lang w:val="cs-CZ"/>
        </w:rPr>
        <w:t xml:space="preserve"> multi-laserovou hračku Frolicat na </w:t>
      </w:r>
      <w:r>
        <w:rPr>
          <w:rFonts w:cstheme="minorHAnsi"/>
          <w:sz w:val="20"/>
          <w:szCs w:val="20"/>
          <w:lang w:val="cs-CZ"/>
        </w:rPr>
        <w:t>podlahu</w:t>
      </w:r>
      <w:r w:rsidR="001D1BF4">
        <w:rPr>
          <w:rFonts w:cstheme="minorHAnsi"/>
          <w:sz w:val="20"/>
          <w:szCs w:val="20"/>
          <w:lang w:val="cs-CZ"/>
        </w:rPr>
        <w:t>. Nikdy neumisťujte hračku na vyvýšené plochy</w:t>
      </w:r>
      <w:r w:rsidR="00E56C9F" w:rsidRPr="00DB0ED9">
        <w:rPr>
          <w:rFonts w:cstheme="minorHAnsi"/>
          <w:sz w:val="20"/>
          <w:szCs w:val="20"/>
          <w:lang w:val="cs-CZ"/>
        </w:rPr>
        <w:t>.</w:t>
      </w:r>
      <w:r w:rsidR="00714207">
        <w:rPr>
          <w:rFonts w:cstheme="minorHAnsi"/>
          <w:sz w:val="20"/>
          <w:szCs w:val="20"/>
          <w:lang w:val="cs-CZ"/>
        </w:rPr>
        <w:t xml:space="preserve"> V případě jakýchkoliv dotazů se obraťte </w:t>
      </w:r>
      <w:r w:rsidR="00DB0ED9" w:rsidRPr="00DB0ED9">
        <w:rPr>
          <w:rFonts w:cstheme="minorHAnsi"/>
          <w:sz w:val="20"/>
          <w:szCs w:val="20"/>
          <w:lang w:val="cs-CZ"/>
        </w:rPr>
        <w:t xml:space="preserve">na naší zákaznickou linku na čísle </w:t>
      </w:r>
      <w:r w:rsidR="000A7C6F" w:rsidRPr="005F3158">
        <w:rPr>
          <w:rFonts w:cstheme="minorHAnsi"/>
          <w:sz w:val="20"/>
          <w:szCs w:val="20"/>
          <w:lang w:val="cs-CZ"/>
        </w:rPr>
        <w:t>+420 216 216</w:t>
      </w:r>
      <w:r w:rsidR="000A7C6F">
        <w:rPr>
          <w:rFonts w:cstheme="minorHAnsi"/>
          <w:sz w:val="20"/>
          <w:szCs w:val="20"/>
          <w:lang w:val="cs-CZ"/>
        </w:rPr>
        <w:t> </w:t>
      </w:r>
      <w:r w:rsidR="000A7C6F" w:rsidRPr="005F3158">
        <w:rPr>
          <w:rFonts w:cstheme="minorHAnsi"/>
          <w:sz w:val="20"/>
          <w:szCs w:val="20"/>
          <w:lang w:val="cs-CZ"/>
        </w:rPr>
        <w:t>216.</w:t>
      </w:r>
    </w:p>
    <w:p w:rsidR="00DB0ED9" w:rsidRDefault="00DB0ED9" w:rsidP="00DB0ED9">
      <w:pPr>
        <w:pStyle w:val="Bezmezer"/>
        <w:rPr>
          <w:rFonts w:cstheme="minorHAnsi"/>
          <w:sz w:val="20"/>
          <w:szCs w:val="20"/>
          <w:lang w:val="cs-CZ"/>
        </w:rPr>
      </w:pPr>
    </w:p>
    <w:p w:rsidR="000D2BC0" w:rsidRPr="00DB0ED9" w:rsidRDefault="000D2BC0" w:rsidP="00DB0ED9">
      <w:pPr>
        <w:pStyle w:val="Bezmezer"/>
        <w:rPr>
          <w:rFonts w:cstheme="minorHAnsi"/>
          <w:sz w:val="20"/>
          <w:szCs w:val="20"/>
          <w:lang w:val="cs-CZ"/>
        </w:rPr>
      </w:pPr>
    </w:p>
    <w:p w:rsidR="00DB0ED9" w:rsidRPr="00DB0ED9" w:rsidRDefault="00DB0ED9" w:rsidP="00DB0ED9">
      <w:pPr>
        <w:pStyle w:val="Bezmezer"/>
        <w:rPr>
          <w:rFonts w:cstheme="minorHAnsi"/>
          <w:b/>
          <w:szCs w:val="20"/>
          <w:lang w:val="cs-CZ"/>
        </w:rPr>
      </w:pPr>
      <w:r w:rsidRPr="00DB0ED9">
        <w:rPr>
          <w:rFonts w:cstheme="minorHAnsi"/>
          <w:b/>
          <w:szCs w:val="20"/>
          <w:lang w:val="cs-CZ"/>
        </w:rPr>
        <w:t>Instalace baterií a používání hračky</w:t>
      </w:r>
    </w:p>
    <w:p w:rsidR="00DB0ED9" w:rsidRDefault="00714207" w:rsidP="00DB0ED9">
      <w:pPr>
        <w:pStyle w:val="Bezmezer"/>
        <w:numPr>
          <w:ilvl w:val="0"/>
          <w:numId w:val="1"/>
        </w:numPr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Najdě</w:t>
      </w:r>
      <w:r w:rsidR="000D2BC0">
        <w:rPr>
          <w:rFonts w:cstheme="minorHAnsi"/>
          <w:sz w:val="20"/>
          <w:szCs w:val="20"/>
          <w:lang w:val="cs-CZ"/>
        </w:rPr>
        <w:t>te dvířka prostoru pro baterie (znázorněno na obrázku 1)</w:t>
      </w:r>
    </w:p>
    <w:p w:rsidR="00DB0ED9" w:rsidRDefault="00DB0ED9" w:rsidP="00DB0ED9">
      <w:pPr>
        <w:pStyle w:val="Bezmezer"/>
        <w:numPr>
          <w:ilvl w:val="0"/>
          <w:numId w:val="1"/>
        </w:numPr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Otevřete dvířka prostoru pro baterie.</w:t>
      </w:r>
    </w:p>
    <w:p w:rsidR="00DB0ED9" w:rsidRDefault="00DB0ED9" w:rsidP="00DB0ED9">
      <w:pPr>
        <w:pStyle w:val="Bezmezer"/>
        <w:numPr>
          <w:ilvl w:val="0"/>
          <w:numId w:val="1"/>
        </w:numPr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Vložte 3 AA baterie</w:t>
      </w:r>
      <w:r w:rsidR="00A77190">
        <w:rPr>
          <w:rFonts w:cstheme="minorHAnsi"/>
          <w:sz w:val="20"/>
          <w:szCs w:val="20"/>
          <w:lang w:val="cs-CZ"/>
        </w:rPr>
        <w:t xml:space="preserve"> (</w:t>
      </w:r>
      <w:r>
        <w:rPr>
          <w:rFonts w:cstheme="minorHAnsi"/>
          <w:sz w:val="20"/>
          <w:szCs w:val="20"/>
          <w:lang w:val="cs-CZ"/>
        </w:rPr>
        <w:t>znázorněno na obrázku</w:t>
      </w:r>
      <w:r w:rsidR="000D2BC0">
        <w:rPr>
          <w:rFonts w:cstheme="minorHAnsi"/>
          <w:sz w:val="20"/>
          <w:szCs w:val="20"/>
          <w:lang w:val="cs-CZ"/>
        </w:rPr>
        <w:t xml:space="preserve"> 2</w:t>
      </w:r>
      <w:r w:rsidR="00A77190">
        <w:rPr>
          <w:rFonts w:cstheme="minorHAnsi"/>
          <w:sz w:val="20"/>
          <w:szCs w:val="20"/>
          <w:lang w:val="cs-CZ"/>
        </w:rPr>
        <w:t>)</w:t>
      </w:r>
      <w:r>
        <w:rPr>
          <w:rFonts w:cstheme="minorHAnsi"/>
          <w:sz w:val="20"/>
          <w:szCs w:val="20"/>
          <w:lang w:val="cs-CZ"/>
        </w:rPr>
        <w:t>.</w:t>
      </w:r>
    </w:p>
    <w:p w:rsidR="00DB0ED9" w:rsidRDefault="00DB0ED9" w:rsidP="00DB0ED9">
      <w:pPr>
        <w:pStyle w:val="Bezmezer"/>
        <w:numPr>
          <w:ilvl w:val="0"/>
          <w:numId w:val="1"/>
        </w:numPr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Zavřete dvířka prostoru pro baterie.</w:t>
      </w:r>
    </w:p>
    <w:p w:rsidR="00DB0ED9" w:rsidRDefault="00DB0ED9" w:rsidP="00DB0ED9">
      <w:pPr>
        <w:pStyle w:val="Bezmezer"/>
        <w:numPr>
          <w:ilvl w:val="0"/>
          <w:numId w:val="1"/>
        </w:numPr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Stiskněte tlačítko pro zapnutí/vypnutí na vnější straně zařízení</w:t>
      </w:r>
      <w:r w:rsidR="000D2BC0">
        <w:rPr>
          <w:rFonts w:cstheme="minorHAnsi"/>
          <w:sz w:val="20"/>
          <w:szCs w:val="20"/>
          <w:lang w:val="cs-CZ"/>
        </w:rPr>
        <w:t xml:space="preserve"> (znázorněno na obrázku 3)</w:t>
      </w:r>
      <w:r>
        <w:rPr>
          <w:rFonts w:cstheme="minorHAnsi"/>
          <w:sz w:val="20"/>
          <w:szCs w:val="20"/>
          <w:lang w:val="cs-CZ"/>
        </w:rPr>
        <w:t>.</w:t>
      </w:r>
    </w:p>
    <w:p w:rsidR="008970DA" w:rsidRDefault="000D2BC0" w:rsidP="00DB0ED9">
      <w:pPr>
        <w:pStyle w:val="Bezmezer"/>
        <w:rPr>
          <w:rFonts w:cstheme="minorHAnsi"/>
          <w:sz w:val="20"/>
          <w:szCs w:val="20"/>
          <w:lang w:val="cs-CZ"/>
        </w:rPr>
      </w:pPr>
      <w:r>
        <w:rPr>
          <w:rFonts w:cstheme="minorHAnsi"/>
          <w:noProof/>
          <w:sz w:val="20"/>
          <w:szCs w:val="20"/>
          <w:lang w:val="cs-CZ" w:eastAsia="cs-CZ"/>
        </w:rPr>
        <w:drawing>
          <wp:inline distT="0" distB="0" distL="0" distR="0">
            <wp:extent cx="1160060" cy="1316693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t 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564" cy="131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0"/>
          <w:szCs w:val="20"/>
          <w:lang w:val="cs-CZ" w:eastAsia="cs-CZ"/>
        </w:rPr>
        <w:drawing>
          <wp:inline distT="0" distB="0" distL="0" distR="0">
            <wp:extent cx="1357952" cy="1313610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rt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483" cy="1316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20"/>
          <w:szCs w:val="20"/>
          <w:lang w:val="cs-CZ"/>
        </w:rPr>
        <w:t xml:space="preserve">  </w:t>
      </w:r>
      <w:r>
        <w:rPr>
          <w:rFonts w:cstheme="minorHAnsi"/>
          <w:noProof/>
          <w:sz w:val="20"/>
          <w:szCs w:val="20"/>
          <w:lang w:val="cs-CZ" w:eastAsia="cs-CZ"/>
        </w:rPr>
        <w:drawing>
          <wp:inline distT="0" distB="0" distL="0" distR="0">
            <wp:extent cx="1089099" cy="1467134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t 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583" cy="14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AC0" w:rsidRDefault="00F46AC0" w:rsidP="00DB0ED9">
      <w:pPr>
        <w:pStyle w:val="Bezmezer"/>
        <w:rPr>
          <w:rFonts w:cstheme="minorHAnsi"/>
          <w:b/>
          <w:szCs w:val="20"/>
          <w:lang w:val="cs-CZ"/>
        </w:rPr>
      </w:pPr>
    </w:p>
    <w:p w:rsidR="00DB0ED9" w:rsidRPr="008970DA" w:rsidRDefault="00DB0ED9" w:rsidP="00DB0ED9">
      <w:pPr>
        <w:pStyle w:val="Bezmezer"/>
        <w:rPr>
          <w:rFonts w:cstheme="minorHAnsi"/>
          <w:sz w:val="20"/>
          <w:szCs w:val="20"/>
          <w:lang w:val="cs-CZ"/>
        </w:rPr>
      </w:pPr>
      <w:r w:rsidRPr="00A77190">
        <w:rPr>
          <w:rFonts w:cstheme="minorHAnsi"/>
          <w:b/>
          <w:szCs w:val="20"/>
          <w:lang w:val="cs-CZ"/>
        </w:rPr>
        <w:lastRenderedPageBreak/>
        <w:t>Instrukce k obsluze</w:t>
      </w:r>
    </w:p>
    <w:p w:rsidR="00DB0ED9" w:rsidRDefault="00DB0ED9" w:rsidP="00DB0ED9">
      <w:pPr>
        <w:pStyle w:val="Bezmezer"/>
        <w:numPr>
          <w:ilvl w:val="0"/>
          <w:numId w:val="3"/>
        </w:numPr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Umístěte hračku na podlahu.</w:t>
      </w:r>
    </w:p>
    <w:p w:rsidR="00DB0ED9" w:rsidRDefault="00DB0ED9" w:rsidP="00DB0ED9">
      <w:pPr>
        <w:pStyle w:val="Bezmezer"/>
        <w:numPr>
          <w:ilvl w:val="0"/>
          <w:numId w:val="3"/>
        </w:numPr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Ujistěte se, že je povrch rovný a rovnoměrný.</w:t>
      </w:r>
    </w:p>
    <w:p w:rsidR="00DB0ED9" w:rsidRDefault="00A77190" w:rsidP="00DB0ED9">
      <w:pPr>
        <w:pStyle w:val="Bezmezer"/>
        <w:numPr>
          <w:ilvl w:val="0"/>
          <w:numId w:val="3"/>
        </w:numPr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Stiskněte tlačítko pro zapnutí zařízení na vnější straně zařízení.</w:t>
      </w:r>
    </w:p>
    <w:p w:rsidR="00A77190" w:rsidRDefault="00A77190" w:rsidP="00DB0ED9">
      <w:pPr>
        <w:pStyle w:val="Bezmezer"/>
        <w:numPr>
          <w:ilvl w:val="0"/>
          <w:numId w:val="3"/>
        </w:numPr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Hračka je aktivována, vydá jeden pípavý zvuk a laserová světla třikrát zablikají.</w:t>
      </w:r>
    </w:p>
    <w:p w:rsidR="00A77190" w:rsidRDefault="00A77190" w:rsidP="00DB0ED9">
      <w:pPr>
        <w:pStyle w:val="Bezmezer"/>
        <w:numPr>
          <w:ilvl w:val="0"/>
          <w:numId w:val="3"/>
        </w:numPr>
        <w:rPr>
          <w:rFonts w:cstheme="minorHAnsi"/>
          <w:sz w:val="20"/>
          <w:szCs w:val="20"/>
          <w:lang w:val="cs-CZ"/>
        </w:rPr>
      </w:pPr>
      <w:r w:rsidRPr="00DB0ED9">
        <w:rPr>
          <w:rFonts w:cstheme="minorHAnsi"/>
          <w:sz w:val="20"/>
          <w:szCs w:val="20"/>
          <w:lang w:val="cs-CZ"/>
        </w:rPr>
        <w:t>Hračka se automaticky vypne po 15 minutách hraní.</w:t>
      </w:r>
    </w:p>
    <w:p w:rsidR="00A77190" w:rsidRDefault="00A77190" w:rsidP="00DB0ED9">
      <w:pPr>
        <w:pStyle w:val="Bezmezer"/>
        <w:numPr>
          <w:ilvl w:val="0"/>
          <w:numId w:val="3"/>
        </w:numPr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Pokud chcete hračku vypnout před koncem hraní (dříve jak 15 minut), stiskněte tlačítko pro vypnutí.</w:t>
      </w:r>
    </w:p>
    <w:p w:rsidR="00A77190" w:rsidRDefault="00A77190" w:rsidP="00A77190">
      <w:pPr>
        <w:pStyle w:val="Bezmezer"/>
        <w:ind w:left="720"/>
        <w:rPr>
          <w:rFonts w:cstheme="minorHAnsi"/>
          <w:sz w:val="20"/>
          <w:szCs w:val="20"/>
          <w:lang w:val="cs-CZ"/>
        </w:rPr>
      </w:pPr>
    </w:p>
    <w:p w:rsidR="008970DA" w:rsidRDefault="008970DA" w:rsidP="00A77190">
      <w:pPr>
        <w:pStyle w:val="Bezmezer"/>
        <w:ind w:left="720"/>
        <w:rPr>
          <w:rFonts w:cstheme="minorHAnsi"/>
          <w:sz w:val="20"/>
          <w:szCs w:val="20"/>
          <w:lang w:val="cs-CZ"/>
        </w:rPr>
      </w:pPr>
    </w:p>
    <w:p w:rsidR="00A77190" w:rsidRPr="00A77190" w:rsidRDefault="00A77190" w:rsidP="00A77190">
      <w:pPr>
        <w:pStyle w:val="Bezmezer"/>
        <w:rPr>
          <w:rFonts w:cstheme="minorHAnsi"/>
          <w:b/>
          <w:szCs w:val="20"/>
          <w:lang w:val="cs-CZ"/>
        </w:rPr>
      </w:pPr>
      <w:r w:rsidRPr="00A77190">
        <w:rPr>
          <w:rFonts w:cstheme="minorHAnsi"/>
          <w:b/>
          <w:szCs w:val="20"/>
          <w:lang w:val="cs-CZ"/>
        </w:rPr>
        <w:t>Zajištění správného fungování výrobku</w:t>
      </w:r>
    </w:p>
    <w:p w:rsidR="00A77190" w:rsidRDefault="00A77190" w:rsidP="00A77190">
      <w:pPr>
        <w:pStyle w:val="Bezmezer"/>
        <w:numPr>
          <w:ilvl w:val="0"/>
          <w:numId w:val="4"/>
        </w:numPr>
        <w:rPr>
          <w:rFonts w:cstheme="minorHAnsi"/>
          <w:sz w:val="20"/>
          <w:szCs w:val="20"/>
          <w:lang w:val="cs-CZ"/>
        </w:rPr>
      </w:pPr>
      <w:r w:rsidRPr="00DB0ED9">
        <w:rPr>
          <w:rFonts w:cstheme="minorHAnsi"/>
          <w:sz w:val="20"/>
          <w:szCs w:val="20"/>
          <w:lang w:val="cs-CZ"/>
        </w:rPr>
        <w:t>Ne</w:t>
      </w:r>
      <w:r w:rsidR="002C5F50">
        <w:rPr>
          <w:rFonts w:cstheme="minorHAnsi"/>
          <w:sz w:val="20"/>
          <w:szCs w:val="20"/>
          <w:lang w:val="cs-CZ"/>
        </w:rPr>
        <w:t>míchejte</w:t>
      </w:r>
      <w:r w:rsidRPr="00DB0ED9">
        <w:rPr>
          <w:rFonts w:cstheme="minorHAnsi"/>
          <w:sz w:val="20"/>
          <w:szCs w:val="20"/>
          <w:lang w:val="cs-CZ"/>
        </w:rPr>
        <w:t xml:space="preserve"> staré a nové baterie.</w:t>
      </w:r>
    </w:p>
    <w:p w:rsidR="00A77190" w:rsidRDefault="00A77190" w:rsidP="00A77190">
      <w:pPr>
        <w:pStyle w:val="Bezmezer"/>
        <w:numPr>
          <w:ilvl w:val="0"/>
          <w:numId w:val="4"/>
        </w:numPr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Ne</w:t>
      </w:r>
      <w:r w:rsidR="002C5F50">
        <w:rPr>
          <w:rFonts w:cstheme="minorHAnsi"/>
          <w:sz w:val="20"/>
          <w:szCs w:val="20"/>
          <w:lang w:val="cs-CZ"/>
        </w:rPr>
        <w:t>míchejte</w:t>
      </w:r>
      <w:r>
        <w:rPr>
          <w:rFonts w:cstheme="minorHAnsi"/>
          <w:sz w:val="20"/>
          <w:szCs w:val="20"/>
          <w:lang w:val="cs-CZ"/>
        </w:rPr>
        <w:t xml:space="preserve"> standardní, alkalické nebo dobíjecí baterie.</w:t>
      </w:r>
    </w:p>
    <w:p w:rsidR="00A77190" w:rsidRDefault="00A77190" w:rsidP="00A77190">
      <w:pPr>
        <w:pStyle w:val="Bezmezer"/>
        <w:numPr>
          <w:ilvl w:val="0"/>
          <w:numId w:val="4"/>
        </w:numPr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Nepoužívejte dobíjecí baterie.</w:t>
      </w:r>
    </w:p>
    <w:p w:rsidR="00A77190" w:rsidRDefault="00A77190" w:rsidP="00A77190">
      <w:pPr>
        <w:pStyle w:val="Bezmezer"/>
        <w:numPr>
          <w:ilvl w:val="0"/>
          <w:numId w:val="4"/>
        </w:numPr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Použité baterie</w:t>
      </w:r>
      <w:r w:rsidRPr="00DB0ED9">
        <w:rPr>
          <w:rFonts w:cstheme="minorHAnsi"/>
          <w:sz w:val="20"/>
          <w:szCs w:val="20"/>
          <w:lang w:val="cs-CZ"/>
        </w:rPr>
        <w:t xml:space="preserve"> zlikvidujte neprodleně.</w:t>
      </w:r>
      <w:r>
        <w:rPr>
          <w:rFonts w:cstheme="minorHAnsi"/>
          <w:sz w:val="20"/>
          <w:szCs w:val="20"/>
          <w:lang w:val="cs-CZ"/>
        </w:rPr>
        <w:t xml:space="preserve"> Baterie nevhazujte do běžného odpadu.</w:t>
      </w:r>
    </w:p>
    <w:p w:rsidR="008970DA" w:rsidRDefault="008970DA" w:rsidP="00A77190">
      <w:pPr>
        <w:pStyle w:val="Bezmezer"/>
        <w:rPr>
          <w:rFonts w:cstheme="minorHAnsi"/>
          <w:sz w:val="20"/>
          <w:szCs w:val="20"/>
          <w:lang w:val="cs-CZ"/>
        </w:rPr>
      </w:pPr>
    </w:p>
    <w:p w:rsidR="00F46AC0" w:rsidRDefault="00F46AC0" w:rsidP="00A77190">
      <w:pPr>
        <w:pStyle w:val="Bezmezer"/>
        <w:rPr>
          <w:rFonts w:cstheme="minorHAnsi"/>
          <w:b/>
          <w:szCs w:val="20"/>
          <w:lang w:val="cs-CZ"/>
        </w:rPr>
      </w:pPr>
    </w:p>
    <w:p w:rsidR="00A77190" w:rsidRPr="000D2458" w:rsidRDefault="00A77190" w:rsidP="00A77190">
      <w:pPr>
        <w:pStyle w:val="Bezmezer"/>
        <w:rPr>
          <w:rFonts w:cstheme="minorHAnsi"/>
          <w:b/>
          <w:szCs w:val="20"/>
          <w:lang w:val="cs-CZ"/>
        </w:rPr>
      </w:pPr>
      <w:r w:rsidRPr="000D2458">
        <w:rPr>
          <w:rFonts w:cstheme="minorHAnsi"/>
          <w:b/>
          <w:szCs w:val="20"/>
          <w:lang w:val="cs-CZ"/>
        </w:rPr>
        <w:t>Pokyny k použití</w:t>
      </w:r>
    </w:p>
    <w:p w:rsidR="0084525C" w:rsidRPr="00AF3EC9" w:rsidRDefault="00714207" w:rsidP="0084525C">
      <w:pPr>
        <w:pStyle w:val="Bezmezer"/>
        <w:rPr>
          <w:rFonts w:cstheme="minorHAnsi"/>
          <w:sz w:val="20"/>
          <w:szCs w:val="20"/>
          <w:lang w:val="cs-CZ"/>
        </w:rPr>
      </w:pPr>
      <w:r w:rsidRPr="00AF3EC9">
        <w:rPr>
          <w:rFonts w:cstheme="minorHAnsi"/>
          <w:sz w:val="20"/>
          <w:szCs w:val="20"/>
          <w:lang w:val="cs-CZ"/>
        </w:rPr>
        <w:t>Každá kočka si ráda hraje. Multi-laserová hračka</w:t>
      </w:r>
      <w:r w:rsidR="0084525C" w:rsidRPr="00AF3EC9">
        <w:rPr>
          <w:rFonts w:cstheme="minorHAnsi"/>
          <w:sz w:val="20"/>
          <w:szCs w:val="20"/>
          <w:lang w:val="cs-CZ"/>
        </w:rPr>
        <w:t xml:space="preserve"> FroliCat</w:t>
      </w:r>
      <w:r w:rsidR="00B402E3">
        <w:rPr>
          <w:rFonts w:cstheme="minorHAnsi"/>
          <w:sz w:val="20"/>
          <w:szCs w:val="20"/>
          <w:lang w:val="cs-CZ"/>
        </w:rPr>
        <w:t xml:space="preserve"> </w:t>
      </w:r>
      <w:r w:rsidR="00B402E3" w:rsidRPr="00AF3EC9">
        <w:rPr>
          <w:rFonts w:cstheme="minorHAnsi"/>
          <w:sz w:val="20"/>
          <w:szCs w:val="20"/>
          <w:lang w:val="cs-CZ"/>
        </w:rPr>
        <w:t>zajišťuje dostatek příležitosti pro hraní.</w:t>
      </w:r>
      <w:r w:rsidR="00B402E3">
        <w:rPr>
          <w:rFonts w:cstheme="minorHAnsi"/>
          <w:sz w:val="20"/>
          <w:szCs w:val="20"/>
        </w:rPr>
        <w:t xml:space="preserve"> Mimo herní režim s hračkou udržujte kontakt s vaším mazlíčkem a zprostředkujte mu různé pohybové aktivity, stimulujte jeho aktivitu a plánujte jeho každodenní fyzickou aktivitu doporučenou veterinářem. </w:t>
      </w:r>
      <w:r w:rsidR="00B402E3" w:rsidRPr="00AF3EC9">
        <w:rPr>
          <w:rFonts w:cstheme="minorHAnsi"/>
          <w:sz w:val="20"/>
          <w:szCs w:val="20"/>
          <w:lang w:val="cs-CZ"/>
        </w:rPr>
        <w:t xml:space="preserve"> </w:t>
      </w:r>
    </w:p>
    <w:p w:rsidR="008970DA" w:rsidRPr="00AF3EC9" w:rsidRDefault="008970DA" w:rsidP="0084525C">
      <w:pPr>
        <w:pStyle w:val="Bezmezer"/>
        <w:rPr>
          <w:rFonts w:cstheme="minorHAnsi"/>
          <w:lang w:val="cs-CZ"/>
        </w:rPr>
      </w:pPr>
    </w:p>
    <w:p w:rsidR="00F46AC0" w:rsidRDefault="00F46AC0" w:rsidP="0084525C">
      <w:pPr>
        <w:pStyle w:val="Bezmezer"/>
        <w:rPr>
          <w:rFonts w:cstheme="minorHAnsi"/>
          <w:b/>
          <w:lang w:val="cs-CZ"/>
        </w:rPr>
      </w:pPr>
    </w:p>
    <w:p w:rsidR="000D2458" w:rsidRPr="00AF3EC9" w:rsidRDefault="000D2458" w:rsidP="0084525C">
      <w:pPr>
        <w:pStyle w:val="Bezmezer"/>
        <w:rPr>
          <w:rFonts w:cstheme="minorHAnsi"/>
          <w:b/>
          <w:lang w:val="cs-CZ"/>
        </w:rPr>
      </w:pPr>
      <w:r w:rsidRPr="00AF3EC9">
        <w:rPr>
          <w:rFonts w:cstheme="minorHAnsi"/>
          <w:b/>
          <w:lang w:val="cs-CZ"/>
        </w:rPr>
        <w:t>FCC</w:t>
      </w:r>
    </w:p>
    <w:p w:rsidR="000D2458" w:rsidRPr="00AF3EC9" w:rsidRDefault="00AF3EC9" w:rsidP="000D2458">
      <w:pPr>
        <w:pStyle w:val="Bezmezer"/>
        <w:rPr>
          <w:rFonts w:cstheme="minorHAnsi"/>
          <w:sz w:val="20"/>
          <w:szCs w:val="20"/>
          <w:lang w:val="cs-CZ"/>
        </w:rPr>
      </w:pPr>
      <w:r w:rsidRPr="00AF3EC9">
        <w:rPr>
          <w:rFonts w:cstheme="minorHAnsi"/>
          <w:sz w:val="20"/>
          <w:szCs w:val="20"/>
          <w:lang w:val="cs-CZ"/>
        </w:rPr>
        <w:t>Toto zařízení</w:t>
      </w:r>
      <w:r w:rsidR="000D2458" w:rsidRPr="00AF3EC9">
        <w:rPr>
          <w:rFonts w:cstheme="minorHAnsi"/>
          <w:sz w:val="20"/>
          <w:szCs w:val="20"/>
          <w:lang w:val="cs-CZ"/>
        </w:rPr>
        <w:t xml:space="preserve"> </w:t>
      </w:r>
      <w:r w:rsidRPr="00AF3EC9">
        <w:rPr>
          <w:rFonts w:cstheme="minorHAnsi"/>
          <w:sz w:val="20"/>
          <w:szCs w:val="20"/>
          <w:lang w:val="cs-CZ"/>
        </w:rPr>
        <w:t>prošlo testy a bylo uznáno za odpovídající limitům pro digitální zařízení třídy B, podle části 15 pravidel FCC. Manipulace je podmíněna následujícími dvěma podmínkami: (</w:t>
      </w:r>
      <w:r w:rsidR="000D2458" w:rsidRPr="00AF3EC9">
        <w:rPr>
          <w:rFonts w:cstheme="minorHAnsi"/>
          <w:sz w:val="20"/>
          <w:szCs w:val="20"/>
          <w:lang w:val="cs-CZ"/>
        </w:rPr>
        <w:t xml:space="preserve">1) Zařízení </w:t>
      </w:r>
      <w:r w:rsidRPr="00AF3EC9">
        <w:rPr>
          <w:rFonts w:cstheme="minorHAnsi"/>
          <w:sz w:val="20"/>
          <w:szCs w:val="20"/>
          <w:lang w:val="cs-CZ"/>
        </w:rPr>
        <w:t xml:space="preserve">by nemělo </w:t>
      </w:r>
      <w:r w:rsidR="000D2458" w:rsidRPr="00AF3EC9">
        <w:rPr>
          <w:rFonts w:cstheme="minorHAnsi"/>
          <w:sz w:val="20"/>
          <w:szCs w:val="20"/>
          <w:lang w:val="cs-CZ"/>
        </w:rPr>
        <w:t xml:space="preserve">působit škodlivé rušení a </w:t>
      </w:r>
      <w:r w:rsidRPr="00AF3EC9">
        <w:rPr>
          <w:rFonts w:cstheme="minorHAnsi"/>
          <w:sz w:val="20"/>
          <w:szCs w:val="20"/>
          <w:lang w:val="cs-CZ"/>
        </w:rPr>
        <w:t xml:space="preserve">(2) zařízení musí přijmout jakékoli přijaté rušení, včetně rušení způsobujícího </w:t>
      </w:r>
      <w:r w:rsidR="000D2458" w:rsidRPr="00AF3EC9">
        <w:rPr>
          <w:rFonts w:cstheme="minorHAnsi"/>
          <w:sz w:val="20"/>
          <w:szCs w:val="20"/>
          <w:lang w:val="cs-CZ"/>
        </w:rPr>
        <w:t>nežádoucí provoz.</w:t>
      </w:r>
    </w:p>
    <w:p w:rsidR="000D2458" w:rsidRPr="00AF3EC9" w:rsidRDefault="00AF3EC9" w:rsidP="000D2458">
      <w:pPr>
        <w:pStyle w:val="Bezmezer"/>
        <w:rPr>
          <w:rFonts w:cstheme="minorHAnsi"/>
          <w:sz w:val="20"/>
          <w:szCs w:val="20"/>
          <w:lang w:val="cs-CZ"/>
        </w:rPr>
      </w:pPr>
      <w:r w:rsidRPr="00AF3EC9">
        <w:rPr>
          <w:rFonts w:cstheme="minorHAnsi"/>
          <w:sz w:val="20"/>
          <w:szCs w:val="20"/>
          <w:lang w:val="cs-CZ"/>
        </w:rPr>
        <w:t xml:space="preserve">Zařízení prošlo testy a bylo uznáno za odpovídající limitům pro digitální zařízení třídy B, podle části 15 pravidel FCC. Tyto limity jsou nastaveny tak, aby zajišťovaly odpovídající </w:t>
      </w:r>
      <w:r w:rsidR="000D2458" w:rsidRPr="00AF3EC9">
        <w:rPr>
          <w:rFonts w:cstheme="minorHAnsi"/>
          <w:sz w:val="20"/>
          <w:szCs w:val="20"/>
          <w:lang w:val="cs-CZ"/>
        </w:rPr>
        <w:t xml:space="preserve">ochranu proti škodlivému rušení </w:t>
      </w:r>
      <w:r w:rsidRPr="00AF3EC9">
        <w:rPr>
          <w:rFonts w:cstheme="minorHAnsi"/>
          <w:sz w:val="20"/>
          <w:szCs w:val="20"/>
          <w:lang w:val="cs-CZ"/>
        </w:rPr>
        <w:t xml:space="preserve">při instalaci v domácím prostředí. </w:t>
      </w:r>
      <w:r w:rsidR="000D2458" w:rsidRPr="00AF3EC9">
        <w:rPr>
          <w:rFonts w:cstheme="minorHAnsi"/>
          <w:sz w:val="20"/>
          <w:szCs w:val="20"/>
          <w:lang w:val="cs-CZ"/>
        </w:rPr>
        <w:t xml:space="preserve"> </w:t>
      </w:r>
    </w:p>
    <w:p w:rsidR="002169C6" w:rsidRPr="00AF3EC9" w:rsidRDefault="002169C6" w:rsidP="00AF3EC9">
      <w:pPr>
        <w:pStyle w:val="Bezmezer"/>
        <w:rPr>
          <w:rFonts w:cstheme="minorHAnsi"/>
          <w:sz w:val="20"/>
          <w:szCs w:val="20"/>
          <w:lang w:val="cs-CZ"/>
        </w:rPr>
      </w:pPr>
      <w:r w:rsidRPr="00AF3EC9">
        <w:rPr>
          <w:sz w:val="20"/>
          <w:szCs w:val="20"/>
          <w:lang w:val="cs-CZ"/>
        </w:rPr>
        <w:t>Toto zařízení</w:t>
      </w:r>
      <w:r w:rsidR="00AF3EC9" w:rsidRPr="00AF3EC9">
        <w:rPr>
          <w:sz w:val="20"/>
          <w:szCs w:val="20"/>
          <w:lang w:val="cs-CZ"/>
        </w:rPr>
        <w:t xml:space="preserve"> vytváří, využívá a</w:t>
      </w:r>
      <w:r w:rsidRPr="00AF3EC9">
        <w:rPr>
          <w:sz w:val="20"/>
          <w:szCs w:val="20"/>
          <w:lang w:val="cs-CZ"/>
        </w:rPr>
        <w:t xml:space="preserve"> může vyzařovat energii </w:t>
      </w:r>
      <w:r w:rsidR="00AF3EC9" w:rsidRPr="00AF3EC9">
        <w:rPr>
          <w:sz w:val="20"/>
          <w:szCs w:val="20"/>
          <w:lang w:val="cs-CZ"/>
        </w:rPr>
        <w:t>rádiové frekvence,</w:t>
      </w:r>
      <w:r w:rsidRPr="00AF3EC9">
        <w:rPr>
          <w:sz w:val="20"/>
          <w:szCs w:val="20"/>
          <w:lang w:val="cs-CZ"/>
        </w:rPr>
        <w:t xml:space="preserve"> a pokud není nainstalováno a používáno </w:t>
      </w:r>
      <w:r w:rsidR="00AF3EC9" w:rsidRPr="00AF3EC9">
        <w:rPr>
          <w:sz w:val="20"/>
          <w:szCs w:val="20"/>
          <w:lang w:val="cs-CZ"/>
        </w:rPr>
        <w:t>v souladu s pokyny, může způsobit škodlivou interferenci dalším radiokomunikacím. Přesto není zaručen</w:t>
      </w:r>
      <w:r w:rsidRPr="00AF3EC9">
        <w:rPr>
          <w:sz w:val="20"/>
          <w:szCs w:val="20"/>
          <w:lang w:val="cs-CZ"/>
        </w:rPr>
        <w:t xml:space="preserve">o, že </w:t>
      </w:r>
      <w:r w:rsidR="00AF3EC9" w:rsidRPr="00AF3EC9">
        <w:rPr>
          <w:sz w:val="20"/>
          <w:szCs w:val="20"/>
          <w:lang w:val="cs-CZ"/>
        </w:rPr>
        <w:t xml:space="preserve">nemůže při určitém typu instalace dojít k rušení. </w:t>
      </w:r>
      <w:r w:rsidRPr="00AF3EC9">
        <w:rPr>
          <w:sz w:val="20"/>
          <w:szCs w:val="20"/>
          <w:lang w:val="cs-CZ"/>
        </w:rPr>
        <w:t xml:space="preserve">Pokud </w:t>
      </w:r>
      <w:r w:rsidR="00AF3EC9" w:rsidRPr="00AF3EC9">
        <w:rPr>
          <w:sz w:val="20"/>
          <w:szCs w:val="20"/>
          <w:lang w:val="cs-CZ"/>
        </w:rPr>
        <w:t xml:space="preserve">toto zařízení způsobí škodlivé rušení rádiového nebo televizního příjmu, což lze zjistit vypnutím a zapnutím zařízení, uživateli se doporučuje pokusit </w:t>
      </w:r>
      <w:r w:rsidR="00AF3EC9" w:rsidRPr="00AF3EC9">
        <w:rPr>
          <w:rFonts w:cstheme="minorHAnsi"/>
          <w:sz w:val="20"/>
          <w:szCs w:val="20"/>
          <w:lang w:val="cs-CZ"/>
        </w:rPr>
        <w:t>se rušení korigovat jedním z následujících způsobů:</w:t>
      </w:r>
    </w:p>
    <w:p w:rsidR="00AF3EC9" w:rsidRPr="00AF3EC9" w:rsidRDefault="00AF3EC9" w:rsidP="00AF3EC9">
      <w:pPr>
        <w:pStyle w:val="Bezmezer"/>
        <w:numPr>
          <w:ilvl w:val="0"/>
          <w:numId w:val="11"/>
        </w:numPr>
        <w:rPr>
          <w:rFonts w:eastAsia="Times New Roman" w:cstheme="minorHAnsi"/>
          <w:color w:val="000000"/>
          <w:sz w:val="20"/>
          <w:szCs w:val="20"/>
          <w:lang w:val="cs-CZ" w:eastAsia="cs-CZ"/>
        </w:rPr>
      </w:pPr>
      <w:r w:rsidRPr="00AF3EC9">
        <w:rPr>
          <w:rFonts w:eastAsia="Times New Roman" w:cstheme="minorHAnsi"/>
          <w:color w:val="000000"/>
          <w:sz w:val="20"/>
          <w:szCs w:val="20"/>
          <w:lang w:val="cs-CZ" w:eastAsia="cs-CZ"/>
        </w:rPr>
        <w:t>Přemístěte nebo jinak nastavte anténu pro příjem.</w:t>
      </w:r>
    </w:p>
    <w:p w:rsidR="00AF3EC9" w:rsidRPr="00AF3EC9" w:rsidRDefault="00AF3EC9" w:rsidP="00AF3EC9">
      <w:pPr>
        <w:pStyle w:val="Bezmezer"/>
        <w:numPr>
          <w:ilvl w:val="0"/>
          <w:numId w:val="11"/>
        </w:numPr>
        <w:rPr>
          <w:rFonts w:eastAsia="Times New Roman" w:cstheme="minorHAnsi"/>
          <w:color w:val="000000"/>
          <w:sz w:val="20"/>
          <w:szCs w:val="20"/>
          <w:lang w:val="cs-CZ" w:eastAsia="cs-CZ"/>
        </w:rPr>
      </w:pPr>
      <w:r w:rsidRPr="00AF3EC9">
        <w:rPr>
          <w:rFonts w:eastAsia="Times New Roman" w:cstheme="minorHAnsi"/>
          <w:color w:val="000000"/>
          <w:sz w:val="20"/>
          <w:szCs w:val="20"/>
          <w:lang w:val="cs-CZ" w:eastAsia="cs-CZ"/>
        </w:rPr>
        <w:t>Zvětšete vzdálenost oddělující zařízení od přijímače.</w:t>
      </w:r>
    </w:p>
    <w:p w:rsidR="00AF3EC9" w:rsidRPr="00AF3EC9" w:rsidRDefault="00AF3EC9" w:rsidP="00AF3EC9">
      <w:pPr>
        <w:pStyle w:val="Bezmezer"/>
        <w:numPr>
          <w:ilvl w:val="0"/>
          <w:numId w:val="11"/>
        </w:numPr>
        <w:rPr>
          <w:rFonts w:eastAsia="Times New Roman" w:cstheme="minorHAnsi"/>
          <w:color w:val="000000"/>
          <w:sz w:val="20"/>
          <w:szCs w:val="20"/>
          <w:lang w:val="cs-CZ" w:eastAsia="cs-CZ"/>
        </w:rPr>
      </w:pPr>
      <w:r w:rsidRPr="00AF3EC9">
        <w:rPr>
          <w:rFonts w:eastAsia="Times New Roman" w:cstheme="minorHAnsi"/>
          <w:color w:val="000000"/>
          <w:sz w:val="20"/>
          <w:szCs w:val="20"/>
          <w:lang w:val="cs-CZ" w:eastAsia="cs-CZ"/>
        </w:rPr>
        <w:t>Připojte zařízení do výstupu na jiném obvodu, než k jakému je připojen přijímač.</w:t>
      </w:r>
    </w:p>
    <w:p w:rsidR="000D2458" w:rsidRDefault="00AF3EC9" w:rsidP="000D2458">
      <w:pPr>
        <w:pStyle w:val="Bezmezer"/>
        <w:numPr>
          <w:ilvl w:val="0"/>
          <w:numId w:val="11"/>
        </w:numPr>
        <w:rPr>
          <w:rFonts w:eastAsia="Times New Roman" w:cstheme="minorHAnsi"/>
          <w:color w:val="000000"/>
          <w:sz w:val="20"/>
          <w:szCs w:val="20"/>
          <w:lang w:val="cs-CZ" w:eastAsia="cs-CZ"/>
        </w:rPr>
      </w:pPr>
      <w:r w:rsidRPr="00AF3EC9">
        <w:rPr>
          <w:rFonts w:eastAsia="Times New Roman" w:cstheme="minorHAnsi"/>
          <w:color w:val="000000"/>
          <w:sz w:val="20"/>
          <w:szCs w:val="20"/>
          <w:lang w:val="cs-CZ" w:eastAsia="cs-CZ"/>
        </w:rPr>
        <w:t>Poraďte se s prodejcem nebo se zkušeným technikem specializujícím se na rádio/televizi.</w:t>
      </w:r>
    </w:p>
    <w:p w:rsidR="002C5F50" w:rsidRDefault="002C5F50" w:rsidP="001A5482">
      <w:pPr>
        <w:pStyle w:val="Bezmezer"/>
        <w:rPr>
          <w:b/>
          <w:sz w:val="24"/>
          <w:szCs w:val="20"/>
        </w:rPr>
      </w:pPr>
      <w:bookmarkStart w:id="0" w:name="_GoBack"/>
      <w:bookmarkEnd w:id="0"/>
    </w:p>
    <w:p w:rsidR="00F46AC0" w:rsidRDefault="00F46AC0" w:rsidP="008970DA">
      <w:pPr>
        <w:pStyle w:val="Bezmezer"/>
        <w:jc w:val="center"/>
        <w:rPr>
          <w:b/>
          <w:sz w:val="24"/>
          <w:szCs w:val="20"/>
        </w:rPr>
      </w:pPr>
    </w:p>
    <w:p w:rsidR="008970DA" w:rsidRPr="00232894" w:rsidRDefault="008970DA" w:rsidP="008970DA">
      <w:pPr>
        <w:pStyle w:val="Bezmezer"/>
        <w:jc w:val="center"/>
        <w:rPr>
          <w:b/>
          <w:sz w:val="24"/>
          <w:szCs w:val="20"/>
        </w:rPr>
      </w:pPr>
      <w:r w:rsidRPr="00232894">
        <w:rPr>
          <w:b/>
          <w:sz w:val="24"/>
          <w:szCs w:val="20"/>
        </w:rPr>
        <w:t>Záruka</w:t>
      </w:r>
    </w:p>
    <w:p w:rsidR="008970DA" w:rsidRPr="008F40EA" w:rsidRDefault="008970DA" w:rsidP="008970DA">
      <w:pPr>
        <w:pStyle w:val="Bezmezer"/>
        <w:rPr>
          <w:b/>
          <w:sz w:val="20"/>
          <w:szCs w:val="20"/>
        </w:rPr>
      </w:pPr>
      <w:proofErr w:type="spellStart"/>
      <w:r w:rsidRPr="008F40EA">
        <w:rPr>
          <w:b/>
          <w:sz w:val="20"/>
          <w:szCs w:val="20"/>
        </w:rPr>
        <w:t>Prohlášení</w:t>
      </w:r>
      <w:proofErr w:type="spellEnd"/>
      <w:r w:rsidRPr="008F40EA">
        <w:rPr>
          <w:b/>
          <w:sz w:val="20"/>
          <w:szCs w:val="20"/>
        </w:rPr>
        <w:t xml:space="preserve"> o shodě, záruční a pozáruční servis</w:t>
      </w:r>
    </w:p>
    <w:p w:rsidR="008970DA" w:rsidRPr="008F40EA" w:rsidRDefault="008970DA" w:rsidP="008970DA">
      <w:pPr>
        <w:pStyle w:val="Bezmezer"/>
        <w:rPr>
          <w:sz w:val="20"/>
          <w:szCs w:val="20"/>
        </w:rPr>
      </w:pPr>
      <w:r w:rsidRPr="008F40EA">
        <w:rPr>
          <w:sz w:val="20"/>
          <w:szCs w:val="20"/>
        </w:rPr>
        <w:t xml:space="preserve">Přístroj byl </w:t>
      </w:r>
      <w:proofErr w:type="spellStart"/>
      <w:r w:rsidRPr="008F40EA">
        <w:rPr>
          <w:sz w:val="20"/>
          <w:szCs w:val="20"/>
        </w:rPr>
        <w:t>schválen</w:t>
      </w:r>
      <w:proofErr w:type="spellEnd"/>
      <w:r w:rsidRPr="008F40EA">
        <w:rPr>
          <w:sz w:val="20"/>
          <w:szCs w:val="20"/>
        </w:rPr>
        <w:t xml:space="preserve"> pro použití v </w:t>
      </w:r>
      <w:proofErr w:type="spellStart"/>
      <w:r w:rsidRPr="008F40EA">
        <w:rPr>
          <w:sz w:val="20"/>
          <w:szCs w:val="20"/>
        </w:rPr>
        <w:t>zemích</w:t>
      </w:r>
      <w:proofErr w:type="spellEnd"/>
      <w:r w:rsidRPr="008F40EA">
        <w:rPr>
          <w:sz w:val="20"/>
          <w:szCs w:val="20"/>
        </w:rPr>
        <w:t xml:space="preserve"> EU a je </w:t>
      </w:r>
      <w:proofErr w:type="spellStart"/>
      <w:r w:rsidRPr="008F40EA">
        <w:rPr>
          <w:sz w:val="20"/>
          <w:szCs w:val="20"/>
        </w:rPr>
        <w:t>proto</w:t>
      </w:r>
      <w:proofErr w:type="spellEnd"/>
      <w:r w:rsidRPr="008F40EA">
        <w:rPr>
          <w:sz w:val="20"/>
          <w:szCs w:val="20"/>
        </w:rPr>
        <w:t xml:space="preserve"> </w:t>
      </w:r>
      <w:proofErr w:type="spellStart"/>
      <w:r w:rsidRPr="008F40EA">
        <w:rPr>
          <w:sz w:val="20"/>
          <w:szCs w:val="20"/>
        </w:rPr>
        <w:t>opatřen</w:t>
      </w:r>
      <w:proofErr w:type="spellEnd"/>
      <w:r w:rsidRPr="008F40EA">
        <w:rPr>
          <w:sz w:val="20"/>
          <w:szCs w:val="20"/>
        </w:rPr>
        <w:t xml:space="preserve"> značkou CE. </w:t>
      </w:r>
      <w:proofErr w:type="spellStart"/>
      <w:r w:rsidRPr="008F40EA">
        <w:rPr>
          <w:sz w:val="20"/>
          <w:szCs w:val="20"/>
        </w:rPr>
        <w:t>Veškerá</w:t>
      </w:r>
      <w:proofErr w:type="spellEnd"/>
      <w:r w:rsidRPr="008F40EA">
        <w:rPr>
          <w:sz w:val="20"/>
          <w:szCs w:val="20"/>
        </w:rPr>
        <w:t xml:space="preserve"> </w:t>
      </w:r>
      <w:proofErr w:type="spellStart"/>
      <w:r w:rsidRPr="008F40EA">
        <w:rPr>
          <w:sz w:val="20"/>
          <w:szCs w:val="20"/>
        </w:rPr>
        <w:t>potřebná</w:t>
      </w:r>
      <w:proofErr w:type="spellEnd"/>
      <w:r w:rsidRPr="008F40EA">
        <w:rPr>
          <w:sz w:val="20"/>
          <w:szCs w:val="20"/>
        </w:rPr>
        <w:t xml:space="preserve"> </w:t>
      </w:r>
      <w:proofErr w:type="spellStart"/>
      <w:r w:rsidRPr="008F40EA">
        <w:rPr>
          <w:sz w:val="20"/>
          <w:szCs w:val="20"/>
        </w:rPr>
        <w:t>dokumentace</w:t>
      </w:r>
      <w:proofErr w:type="spellEnd"/>
      <w:r w:rsidRPr="008F40EA">
        <w:rPr>
          <w:sz w:val="20"/>
          <w:szCs w:val="20"/>
        </w:rPr>
        <w:t xml:space="preserve"> je k </w:t>
      </w:r>
      <w:proofErr w:type="spellStart"/>
      <w:r w:rsidRPr="008F40EA">
        <w:rPr>
          <w:sz w:val="20"/>
          <w:szCs w:val="20"/>
        </w:rPr>
        <w:t>dispozici</w:t>
      </w:r>
      <w:proofErr w:type="spellEnd"/>
      <w:r w:rsidRPr="008F40EA">
        <w:rPr>
          <w:sz w:val="20"/>
          <w:szCs w:val="20"/>
        </w:rPr>
        <w:t xml:space="preserve"> na webových </w:t>
      </w:r>
      <w:proofErr w:type="spellStart"/>
      <w:r w:rsidRPr="008F40EA">
        <w:rPr>
          <w:sz w:val="20"/>
          <w:szCs w:val="20"/>
        </w:rPr>
        <w:t>stránkách</w:t>
      </w:r>
      <w:proofErr w:type="spellEnd"/>
      <w:r w:rsidRPr="008F40EA">
        <w:rPr>
          <w:sz w:val="20"/>
          <w:szCs w:val="20"/>
        </w:rPr>
        <w:t xml:space="preserve"> </w:t>
      </w:r>
      <w:proofErr w:type="spellStart"/>
      <w:r w:rsidRPr="008F40EA">
        <w:rPr>
          <w:sz w:val="20"/>
          <w:szCs w:val="20"/>
        </w:rPr>
        <w:t>dovozce</w:t>
      </w:r>
      <w:proofErr w:type="spellEnd"/>
      <w:r w:rsidRPr="008F40EA">
        <w:rPr>
          <w:sz w:val="20"/>
          <w:szCs w:val="20"/>
        </w:rPr>
        <w:t xml:space="preserve">, na </w:t>
      </w:r>
      <w:proofErr w:type="spellStart"/>
      <w:r w:rsidRPr="008F40EA">
        <w:rPr>
          <w:sz w:val="20"/>
          <w:szCs w:val="20"/>
        </w:rPr>
        <w:t>vyžádání</w:t>
      </w:r>
      <w:proofErr w:type="spellEnd"/>
      <w:r w:rsidRPr="008F40EA">
        <w:rPr>
          <w:sz w:val="20"/>
          <w:szCs w:val="20"/>
        </w:rPr>
        <w:t xml:space="preserve"> u </w:t>
      </w:r>
      <w:proofErr w:type="spellStart"/>
      <w:r w:rsidRPr="008F40EA">
        <w:rPr>
          <w:sz w:val="20"/>
          <w:szCs w:val="20"/>
        </w:rPr>
        <w:t>dovozce</w:t>
      </w:r>
      <w:proofErr w:type="spellEnd"/>
      <w:r w:rsidRPr="008F40EA">
        <w:rPr>
          <w:sz w:val="20"/>
          <w:szCs w:val="20"/>
        </w:rPr>
        <w:t xml:space="preserve"> a na </w:t>
      </w:r>
      <w:proofErr w:type="spellStart"/>
      <w:r w:rsidRPr="008F40EA">
        <w:rPr>
          <w:sz w:val="20"/>
          <w:szCs w:val="20"/>
        </w:rPr>
        <w:t>prodejně</w:t>
      </w:r>
      <w:proofErr w:type="spellEnd"/>
      <w:r w:rsidRPr="008F40EA">
        <w:rPr>
          <w:sz w:val="20"/>
          <w:szCs w:val="20"/>
        </w:rPr>
        <w:t xml:space="preserve"> u </w:t>
      </w:r>
      <w:proofErr w:type="spellStart"/>
      <w:r w:rsidRPr="008F40EA">
        <w:rPr>
          <w:sz w:val="20"/>
          <w:szCs w:val="20"/>
        </w:rPr>
        <w:t>dovozce</w:t>
      </w:r>
      <w:proofErr w:type="spellEnd"/>
      <w:r w:rsidRPr="008F40EA">
        <w:rPr>
          <w:sz w:val="20"/>
          <w:szCs w:val="20"/>
        </w:rPr>
        <w:t>.</w:t>
      </w:r>
    </w:p>
    <w:p w:rsidR="008970DA" w:rsidRPr="008F40EA" w:rsidRDefault="008970DA" w:rsidP="008970DA">
      <w:pPr>
        <w:pStyle w:val="Bezmezer"/>
        <w:rPr>
          <w:sz w:val="20"/>
          <w:szCs w:val="20"/>
        </w:rPr>
      </w:pPr>
      <w:r w:rsidRPr="008F40EA">
        <w:rPr>
          <w:sz w:val="20"/>
          <w:szCs w:val="20"/>
        </w:rPr>
        <w:t xml:space="preserve">Adresa, na </w:t>
      </w:r>
      <w:proofErr w:type="spellStart"/>
      <w:r w:rsidRPr="008F40EA">
        <w:rPr>
          <w:sz w:val="20"/>
          <w:szCs w:val="20"/>
        </w:rPr>
        <w:t>které</w:t>
      </w:r>
      <w:proofErr w:type="spellEnd"/>
      <w:r w:rsidRPr="008F40EA">
        <w:rPr>
          <w:sz w:val="20"/>
          <w:szCs w:val="20"/>
        </w:rPr>
        <w:t xml:space="preserve"> </w:t>
      </w:r>
      <w:proofErr w:type="spellStart"/>
      <w:r w:rsidRPr="008F40EA">
        <w:rPr>
          <w:sz w:val="20"/>
          <w:szCs w:val="20"/>
        </w:rPr>
        <w:t>naleznete</w:t>
      </w:r>
      <w:proofErr w:type="spellEnd"/>
      <w:r w:rsidRPr="008F40EA">
        <w:rPr>
          <w:sz w:val="20"/>
          <w:szCs w:val="20"/>
        </w:rPr>
        <w:t xml:space="preserve"> </w:t>
      </w:r>
      <w:proofErr w:type="spellStart"/>
      <w:r w:rsidRPr="008F40EA">
        <w:rPr>
          <w:sz w:val="20"/>
          <w:szCs w:val="20"/>
        </w:rPr>
        <w:t>prohlášení</w:t>
      </w:r>
      <w:proofErr w:type="spellEnd"/>
      <w:r w:rsidRPr="008F40EA">
        <w:rPr>
          <w:sz w:val="20"/>
          <w:szCs w:val="20"/>
        </w:rPr>
        <w:t xml:space="preserve"> o shodě a </w:t>
      </w:r>
      <w:proofErr w:type="spellStart"/>
      <w:r w:rsidRPr="008F40EA">
        <w:rPr>
          <w:sz w:val="20"/>
          <w:szCs w:val="20"/>
        </w:rPr>
        <w:t>aktuální</w:t>
      </w:r>
      <w:proofErr w:type="spellEnd"/>
      <w:r w:rsidRPr="008F40EA">
        <w:rPr>
          <w:sz w:val="20"/>
          <w:szCs w:val="20"/>
        </w:rPr>
        <w:t xml:space="preserve"> návod (záložka </w:t>
      </w:r>
      <w:proofErr w:type="spellStart"/>
      <w:r w:rsidRPr="008F40EA">
        <w:rPr>
          <w:sz w:val="20"/>
          <w:szCs w:val="20"/>
        </w:rPr>
        <w:t>ke</w:t>
      </w:r>
      <w:proofErr w:type="spellEnd"/>
      <w:r w:rsidRPr="008F40EA">
        <w:rPr>
          <w:sz w:val="20"/>
          <w:szCs w:val="20"/>
        </w:rPr>
        <w:t xml:space="preserve"> </w:t>
      </w:r>
      <w:proofErr w:type="spellStart"/>
      <w:r w:rsidRPr="008F40EA">
        <w:rPr>
          <w:sz w:val="20"/>
          <w:szCs w:val="20"/>
        </w:rPr>
        <w:t>stažení</w:t>
      </w:r>
      <w:proofErr w:type="spellEnd"/>
      <w:r w:rsidRPr="008F40EA">
        <w:rPr>
          <w:sz w:val="20"/>
          <w:szCs w:val="20"/>
        </w:rPr>
        <w:t>):</w:t>
      </w:r>
    </w:p>
    <w:p w:rsidR="00F46AC0" w:rsidRDefault="002C5F50" w:rsidP="008970DA">
      <w:pPr>
        <w:pStyle w:val="Bezmezer"/>
        <w:rPr>
          <w:rStyle w:val="Hypertextovodkaz"/>
          <w:sz w:val="20"/>
        </w:rPr>
      </w:pPr>
      <w:hyperlink r:id="rId8" w:history="1">
        <w:r w:rsidRPr="009F315B">
          <w:rPr>
            <w:rStyle w:val="Hypertextovodkaz"/>
            <w:sz w:val="20"/>
          </w:rPr>
          <w:t>https://www.elektro-obojky.cz/archiv-produktu/laserova-hracka-pro-psy-a-kocky-frolicat-dart-duo</w:t>
        </w:r>
      </w:hyperlink>
    </w:p>
    <w:p w:rsidR="002C5F50" w:rsidRDefault="002C5F50" w:rsidP="008970DA">
      <w:pPr>
        <w:pStyle w:val="Bezmezer"/>
      </w:pPr>
    </w:p>
    <w:p w:rsidR="008970DA" w:rsidRPr="008F40EA" w:rsidRDefault="008970DA" w:rsidP="008970DA">
      <w:pPr>
        <w:pStyle w:val="Bezmezer"/>
        <w:rPr>
          <w:sz w:val="20"/>
          <w:szCs w:val="20"/>
        </w:rPr>
      </w:pPr>
      <w:proofErr w:type="spellStart"/>
      <w:r w:rsidRPr="008F40EA">
        <w:rPr>
          <w:sz w:val="20"/>
          <w:szCs w:val="20"/>
        </w:rPr>
        <w:t>Změny</w:t>
      </w:r>
      <w:proofErr w:type="spellEnd"/>
      <w:r w:rsidRPr="008F40EA">
        <w:rPr>
          <w:sz w:val="20"/>
          <w:szCs w:val="20"/>
        </w:rPr>
        <w:t xml:space="preserve"> technických </w:t>
      </w:r>
      <w:proofErr w:type="spellStart"/>
      <w:r w:rsidRPr="008F40EA">
        <w:rPr>
          <w:sz w:val="20"/>
          <w:szCs w:val="20"/>
        </w:rPr>
        <w:t>parametrů</w:t>
      </w:r>
      <w:proofErr w:type="spellEnd"/>
      <w:r w:rsidRPr="008F40EA">
        <w:rPr>
          <w:sz w:val="20"/>
          <w:szCs w:val="20"/>
        </w:rPr>
        <w:t xml:space="preserve">, vlastností a </w:t>
      </w:r>
      <w:proofErr w:type="spellStart"/>
      <w:r w:rsidRPr="008F40EA">
        <w:rPr>
          <w:sz w:val="20"/>
          <w:szCs w:val="20"/>
        </w:rPr>
        <w:t>tiskové</w:t>
      </w:r>
      <w:proofErr w:type="spellEnd"/>
      <w:r w:rsidRPr="008F40EA">
        <w:rPr>
          <w:sz w:val="20"/>
          <w:szCs w:val="20"/>
        </w:rPr>
        <w:t xml:space="preserve"> chyby </w:t>
      </w:r>
      <w:proofErr w:type="spellStart"/>
      <w:r w:rsidRPr="008F40EA">
        <w:rPr>
          <w:sz w:val="20"/>
          <w:szCs w:val="20"/>
        </w:rPr>
        <w:t>vyhrazeny</w:t>
      </w:r>
      <w:proofErr w:type="spellEnd"/>
      <w:r w:rsidRPr="008F40EA">
        <w:rPr>
          <w:sz w:val="20"/>
          <w:szCs w:val="20"/>
        </w:rPr>
        <w:t>.</w:t>
      </w:r>
    </w:p>
    <w:p w:rsidR="008970DA" w:rsidRPr="008F40EA" w:rsidRDefault="008970DA" w:rsidP="008970DA">
      <w:pPr>
        <w:pStyle w:val="Bezmezer"/>
        <w:rPr>
          <w:sz w:val="20"/>
          <w:szCs w:val="20"/>
        </w:rPr>
      </w:pPr>
    </w:p>
    <w:p w:rsidR="008970DA" w:rsidRPr="008F40EA" w:rsidRDefault="008970DA" w:rsidP="008970DA">
      <w:pPr>
        <w:pStyle w:val="Bezmezer"/>
        <w:rPr>
          <w:b/>
          <w:sz w:val="20"/>
          <w:szCs w:val="20"/>
        </w:rPr>
      </w:pPr>
      <w:r w:rsidRPr="008F40EA">
        <w:rPr>
          <w:b/>
          <w:sz w:val="20"/>
          <w:szCs w:val="20"/>
        </w:rPr>
        <w:t xml:space="preserve">Záruční a pozáruční opravy zabezpečuje </w:t>
      </w:r>
      <w:proofErr w:type="spellStart"/>
      <w:r w:rsidRPr="008F40EA">
        <w:rPr>
          <w:b/>
          <w:sz w:val="20"/>
          <w:szCs w:val="20"/>
        </w:rPr>
        <w:t>dovozce</w:t>
      </w:r>
      <w:proofErr w:type="spellEnd"/>
      <w:r w:rsidRPr="008F40EA">
        <w:rPr>
          <w:b/>
          <w:sz w:val="20"/>
          <w:szCs w:val="20"/>
        </w:rPr>
        <w:t>:</w:t>
      </w:r>
    </w:p>
    <w:p w:rsidR="008970DA" w:rsidRPr="008F40EA" w:rsidRDefault="008970DA" w:rsidP="008970DA">
      <w:pPr>
        <w:pStyle w:val="Bezmezer"/>
        <w:rPr>
          <w:sz w:val="20"/>
          <w:szCs w:val="20"/>
        </w:rPr>
      </w:pPr>
      <w:r w:rsidRPr="008F40EA">
        <w:rPr>
          <w:sz w:val="20"/>
          <w:szCs w:val="20"/>
        </w:rPr>
        <w:t>Reedog s. r.o.,</w:t>
      </w:r>
    </w:p>
    <w:p w:rsidR="008970DA" w:rsidRPr="008F40EA" w:rsidRDefault="008970DA" w:rsidP="008970DA">
      <w:pPr>
        <w:pStyle w:val="Bezmezer"/>
        <w:rPr>
          <w:sz w:val="20"/>
          <w:szCs w:val="20"/>
        </w:rPr>
      </w:pPr>
      <w:r w:rsidRPr="008F40EA">
        <w:rPr>
          <w:sz w:val="20"/>
          <w:szCs w:val="20"/>
        </w:rPr>
        <w:t>Sedmidomky 459/8, Praha</w:t>
      </w:r>
    </w:p>
    <w:p w:rsidR="008970DA" w:rsidRPr="008F40EA" w:rsidRDefault="008970DA" w:rsidP="008970DA">
      <w:pPr>
        <w:pStyle w:val="Bezmezer"/>
        <w:rPr>
          <w:sz w:val="20"/>
          <w:szCs w:val="20"/>
        </w:rPr>
      </w:pPr>
      <w:proofErr w:type="spellStart"/>
      <w:r w:rsidRPr="008F40EA">
        <w:rPr>
          <w:sz w:val="20"/>
          <w:szCs w:val="20"/>
        </w:rPr>
        <w:t>Infolinka</w:t>
      </w:r>
      <w:proofErr w:type="spellEnd"/>
      <w:r w:rsidRPr="008F40EA">
        <w:rPr>
          <w:sz w:val="20"/>
          <w:szCs w:val="20"/>
        </w:rPr>
        <w:t xml:space="preserve">: </w:t>
      </w:r>
      <w:r w:rsidR="00522C2E">
        <w:rPr>
          <w:sz w:val="20"/>
          <w:szCs w:val="20"/>
        </w:rPr>
        <w:t>216 216 106</w:t>
      </w:r>
    </w:p>
    <w:p w:rsidR="00DB0ED9" w:rsidRPr="008970DA" w:rsidRDefault="008970DA" w:rsidP="008970DA">
      <w:pPr>
        <w:pStyle w:val="Bezmezer"/>
        <w:rPr>
          <w:sz w:val="20"/>
          <w:szCs w:val="20"/>
        </w:rPr>
      </w:pPr>
      <w:r w:rsidRPr="008F40EA">
        <w:rPr>
          <w:sz w:val="20"/>
          <w:szCs w:val="20"/>
          <w:lang w:val="en-US"/>
        </w:rPr>
        <w:t xml:space="preserve">Email: </w:t>
      </w:r>
      <w:hyperlink r:id="rId9" w:history="1">
        <w:r w:rsidRPr="008F40EA">
          <w:rPr>
            <w:rStyle w:val="Hypertextovodkaz"/>
            <w:rFonts w:cstheme="minorHAnsi"/>
            <w:sz w:val="20"/>
            <w:szCs w:val="20"/>
            <w:lang w:val="en-US"/>
          </w:rPr>
          <w:t>info@elektro-obojky.cz</w:t>
        </w:r>
      </w:hyperlink>
    </w:p>
    <w:sectPr w:rsidR="00DB0ED9" w:rsidRPr="00897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80pt;height:420pt;visibility:visible;mso-wrap-style:square" o:bullet="t">
        <v:imagedata r:id="rId1" o:title=""/>
      </v:shape>
    </w:pict>
  </w:numPicBullet>
  <w:abstractNum w:abstractNumId="0" w15:restartNumberingAfterBreak="0">
    <w:nsid w:val="1E240C69"/>
    <w:multiLevelType w:val="hybridMultilevel"/>
    <w:tmpl w:val="0FA2032C"/>
    <w:lvl w:ilvl="0" w:tplc="5E1CBC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F4A0F"/>
    <w:multiLevelType w:val="hybridMultilevel"/>
    <w:tmpl w:val="A588E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E03A0"/>
    <w:multiLevelType w:val="hybridMultilevel"/>
    <w:tmpl w:val="DF600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D36DD"/>
    <w:multiLevelType w:val="multilevel"/>
    <w:tmpl w:val="DA54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5A548E"/>
    <w:multiLevelType w:val="hybridMultilevel"/>
    <w:tmpl w:val="0BA8A6BA"/>
    <w:lvl w:ilvl="0" w:tplc="C35891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2AE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E02D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4B8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2E4D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B2F4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945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94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1EE2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3552D68"/>
    <w:multiLevelType w:val="hybridMultilevel"/>
    <w:tmpl w:val="C1149538"/>
    <w:lvl w:ilvl="0" w:tplc="93B871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84F6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9A35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0A6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F65A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1E15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E2CF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BE87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7EAB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4DC066E"/>
    <w:multiLevelType w:val="hybridMultilevel"/>
    <w:tmpl w:val="9F667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477F2"/>
    <w:multiLevelType w:val="hybridMultilevel"/>
    <w:tmpl w:val="81A40162"/>
    <w:lvl w:ilvl="0" w:tplc="4A2ABA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8605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C010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3C5E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EEAE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8ECF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3CAF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2EB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FE31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F10502D"/>
    <w:multiLevelType w:val="hybridMultilevel"/>
    <w:tmpl w:val="492C7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80A26"/>
    <w:multiLevelType w:val="hybridMultilevel"/>
    <w:tmpl w:val="232CBE8C"/>
    <w:lvl w:ilvl="0" w:tplc="702EF1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B6C0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DC40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2014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DE16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D023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6098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2277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D2B7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F2B7B11"/>
    <w:multiLevelType w:val="hybridMultilevel"/>
    <w:tmpl w:val="0C6AA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1BB"/>
    <w:rsid w:val="000A7C6F"/>
    <w:rsid w:val="000D2458"/>
    <w:rsid w:val="000D2BC0"/>
    <w:rsid w:val="00173B11"/>
    <w:rsid w:val="00187C9C"/>
    <w:rsid w:val="001A5482"/>
    <w:rsid w:val="001D1BF4"/>
    <w:rsid w:val="001E28B6"/>
    <w:rsid w:val="002169C6"/>
    <w:rsid w:val="002C5F50"/>
    <w:rsid w:val="00522C2E"/>
    <w:rsid w:val="00714207"/>
    <w:rsid w:val="0084525C"/>
    <w:rsid w:val="008970DA"/>
    <w:rsid w:val="008B586D"/>
    <w:rsid w:val="00954A14"/>
    <w:rsid w:val="00A77190"/>
    <w:rsid w:val="00AF3EC9"/>
    <w:rsid w:val="00B402E3"/>
    <w:rsid w:val="00BA0E43"/>
    <w:rsid w:val="00C75AEC"/>
    <w:rsid w:val="00CE67E1"/>
    <w:rsid w:val="00D344C3"/>
    <w:rsid w:val="00DB0ED9"/>
    <w:rsid w:val="00E561BB"/>
    <w:rsid w:val="00E56C9F"/>
    <w:rsid w:val="00EC1896"/>
    <w:rsid w:val="00F05539"/>
    <w:rsid w:val="00F4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C5BB5"/>
  <w15:docId w15:val="{66D97CC1-5117-4D61-B1FF-9AB6F269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E561BB"/>
    <w:rPr>
      <w:i/>
      <w:iCs/>
    </w:rPr>
  </w:style>
  <w:style w:type="paragraph" w:styleId="Bezmezer">
    <w:name w:val="No Spacing"/>
    <w:uiPriority w:val="1"/>
    <w:qFormat/>
    <w:rsid w:val="00DB0ED9"/>
    <w:pPr>
      <w:spacing w:after="0" w:line="240" w:lineRule="auto"/>
    </w:pPr>
    <w:rPr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28B6"/>
    <w:rPr>
      <w:rFonts w:ascii="Tahoma" w:hAnsi="Tahoma" w:cs="Tahoma"/>
      <w:sz w:val="16"/>
      <w:szCs w:val="16"/>
      <w:lang w:val="sk-SK"/>
    </w:rPr>
  </w:style>
  <w:style w:type="character" w:styleId="Hypertextovodkaz">
    <w:name w:val="Hyperlink"/>
    <w:basedOn w:val="Standardnpsmoodstavce"/>
    <w:uiPriority w:val="99"/>
    <w:unhideWhenUsed/>
    <w:rsid w:val="008970D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5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5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ktro-obojky.cz/archiv-produktu/laserova-hracka-pro-psy-a-kocky-frolicat-dart-du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elektro-obojky.c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791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Grafika</dc:creator>
  <cp:lastModifiedBy>Ilona Šenkeříková</cp:lastModifiedBy>
  <cp:revision>17</cp:revision>
  <dcterms:created xsi:type="dcterms:W3CDTF">2018-04-03T09:00:00Z</dcterms:created>
  <dcterms:modified xsi:type="dcterms:W3CDTF">2018-06-18T13:18:00Z</dcterms:modified>
</cp:coreProperties>
</file>