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7" w:rsidRDefault="00324817" w:rsidP="00324817">
      <w:pPr>
        <w:shd w:val="clear" w:color="auto" w:fill="FFFFFE"/>
        <w:spacing w:before="100" w:beforeAutospacing="1" w:after="96" w:line="240" w:lineRule="auto"/>
        <w:jc w:val="center"/>
        <w:outlineLvl w:val="1"/>
        <w:rPr>
          <w:rFonts w:ascii="Tahoma" w:eastAsia="Times New Roman" w:hAnsi="Tahoma" w:cs="Tahoma"/>
          <w:b/>
          <w:bCs/>
          <w:color w:val="0A263C"/>
          <w:spacing w:val="-15"/>
          <w:kern w:val="36"/>
          <w:sz w:val="36"/>
          <w:szCs w:val="36"/>
          <w:lang w:eastAsia="cs-CZ"/>
        </w:rPr>
      </w:pPr>
      <w:r>
        <w:rPr>
          <w:rFonts w:ascii="Tahoma" w:eastAsia="Times New Roman" w:hAnsi="Tahoma" w:cs="Tahoma"/>
          <w:b/>
          <w:bCs/>
          <w:color w:val="0A263C"/>
          <w:spacing w:val="-15"/>
          <w:kern w:val="36"/>
          <w:sz w:val="36"/>
          <w:szCs w:val="36"/>
          <w:lang w:eastAsia="cs-CZ"/>
        </w:rPr>
        <w:t xml:space="preserve">Údržba spacích pytlů  </w:t>
      </w:r>
    </w:p>
    <w:p w:rsidR="00324817" w:rsidRPr="001472A4" w:rsidRDefault="00324817" w:rsidP="00324817">
      <w:pPr>
        <w:pStyle w:val="Normlnweb"/>
        <w:shd w:val="clear" w:color="auto" w:fill="FFFFFE"/>
        <w:spacing w:line="372" w:lineRule="atLeast"/>
        <w:rPr>
          <w:rFonts w:ascii="Arial" w:hAnsi="Arial" w:cs="Arial"/>
          <w:color w:val="0D0D0D" w:themeColor="text1" w:themeTint="F2"/>
        </w:rPr>
      </w:pPr>
      <w:r w:rsidRPr="001472A4">
        <w:rPr>
          <w:rFonts w:ascii="Tahoma" w:hAnsi="Tahoma" w:cs="Tahoma"/>
          <w:b/>
          <w:bCs/>
          <w:color w:val="0D0D0D" w:themeColor="text1" w:themeTint="F2"/>
          <w:spacing w:val="-15"/>
          <w:kern w:val="36"/>
        </w:rPr>
        <w:t xml:space="preserve"> </w:t>
      </w:r>
      <w:r w:rsidRPr="001472A4">
        <w:rPr>
          <w:rFonts w:ascii="Arial" w:hAnsi="Arial" w:cs="Arial"/>
          <w:color w:val="0D0D0D" w:themeColor="text1" w:themeTint="F2"/>
        </w:rPr>
        <w:t xml:space="preserve">Textilní materiály, ze kterých </w:t>
      </w:r>
      <w:proofErr w:type="gramStart"/>
      <w:r w:rsidRPr="001472A4">
        <w:rPr>
          <w:rFonts w:ascii="Arial" w:hAnsi="Arial" w:cs="Arial"/>
          <w:color w:val="0D0D0D" w:themeColor="text1" w:themeTint="F2"/>
        </w:rPr>
        <w:t>je</w:t>
      </w:r>
      <w:proofErr w:type="gramEnd"/>
      <w:r w:rsidRPr="001472A4">
        <w:rPr>
          <w:rFonts w:ascii="Arial" w:hAnsi="Arial" w:cs="Arial"/>
          <w:color w:val="0D0D0D" w:themeColor="text1" w:themeTint="F2"/>
        </w:rPr>
        <w:t xml:space="preserve"> spací pytel vyroben jsou konstruovány pro běžné praní a čištění. Dodržováním těchto instrukcí dosáhnete co nejlepších výsledků při čištění a úd</w:t>
      </w:r>
      <w:r>
        <w:rPr>
          <w:rFonts w:ascii="Arial" w:hAnsi="Arial" w:cs="Arial"/>
          <w:color w:val="0D0D0D" w:themeColor="text1" w:themeTint="F2"/>
        </w:rPr>
        <w:t>r</w:t>
      </w:r>
      <w:r w:rsidRPr="001472A4">
        <w:rPr>
          <w:rFonts w:ascii="Arial" w:hAnsi="Arial" w:cs="Arial"/>
          <w:color w:val="0D0D0D" w:themeColor="text1" w:themeTint="F2"/>
        </w:rPr>
        <w:t xml:space="preserve">žbě. </w:t>
      </w:r>
    </w:p>
    <w:p w:rsidR="00324817" w:rsidRPr="001472A4" w:rsidRDefault="00324817" w:rsidP="00324817">
      <w:pPr>
        <w:numPr>
          <w:ilvl w:val="0"/>
          <w:numId w:val="1"/>
        </w:numPr>
        <w:shd w:val="clear" w:color="auto" w:fill="FFFFFE"/>
        <w:spacing w:before="100" w:beforeAutospacing="1" w:after="48" w:line="372" w:lineRule="atLeast"/>
        <w:ind w:left="102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Po každém použití provětrejte řádně spací pytel v rozepnutém stavu.</w:t>
      </w:r>
    </w:p>
    <w:p w:rsidR="00324817" w:rsidRPr="001472A4" w:rsidRDefault="00324817" w:rsidP="00324817">
      <w:pPr>
        <w:numPr>
          <w:ilvl w:val="0"/>
          <w:numId w:val="1"/>
        </w:numPr>
        <w:shd w:val="clear" w:color="auto" w:fill="FFFFFE"/>
        <w:spacing w:before="100" w:beforeAutospacing="1" w:after="48" w:line="372" w:lineRule="atLeast"/>
        <w:ind w:left="102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 xml:space="preserve">Skvrny čistěte vlažnou mýdlovou vodou. </w:t>
      </w:r>
      <w:proofErr w:type="gramStart"/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Je-li</w:t>
      </w:r>
      <w:proofErr w:type="gramEnd"/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 xml:space="preserve"> to nutné </w:t>
      </w:r>
      <w:proofErr w:type="gramStart"/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použijte</w:t>
      </w:r>
      <w:proofErr w:type="gramEnd"/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 xml:space="preserve"> mycí houby. Znečištění většího rozsahu od zeminy odstraňte postupně.</w:t>
      </w:r>
    </w:p>
    <w:p w:rsidR="00324817" w:rsidRPr="001472A4" w:rsidRDefault="00324817" w:rsidP="00324817">
      <w:pPr>
        <w:numPr>
          <w:ilvl w:val="0"/>
          <w:numId w:val="1"/>
        </w:numPr>
        <w:shd w:val="clear" w:color="auto" w:fill="FFFFFE"/>
        <w:spacing w:before="100" w:beforeAutospacing="1" w:after="48" w:line="372" w:lineRule="atLeast"/>
        <w:ind w:left="102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 xml:space="preserve">V případě výjimečně znečištěného povrchu je možné spací pytel vyprat dle následujících instrukcí: </w:t>
      </w:r>
    </w:p>
    <w:p w:rsidR="00324817" w:rsidRPr="001472A4" w:rsidRDefault="00324817" w:rsidP="00324817">
      <w:pPr>
        <w:numPr>
          <w:ilvl w:val="1"/>
          <w:numId w:val="1"/>
        </w:numPr>
        <w:shd w:val="clear" w:color="auto" w:fill="FFFFFE"/>
        <w:spacing w:before="100" w:beforeAutospacing="1" w:after="48" w:line="372" w:lineRule="atLeast"/>
        <w:ind w:left="20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Perte ve velkoobjemových pračkách s rotujícím bubnem - NEPOUŽÍVEJTE vířivých praček.</w:t>
      </w:r>
    </w:p>
    <w:p w:rsidR="00324817" w:rsidRPr="001472A4" w:rsidRDefault="00324817" w:rsidP="00324817">
      <w:pPr>
        <w:numPr>
          <w:ilvl w:val="1"/>
          <w:numId w:val="1"/>
        </w:numPr>
        <w:shd w:val="clear" w:color="auto" w:fill="FFFFFE"/>
        <w:spacing w:before="100" w:beforeAutospacing="1" w:after="48" w:line="372" w:lineRule="atLeast"/>
        <w:ind w:left="204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Používejte teplou vodu - ne horkou.</w:t>
      </w:r>
    </w:p>
    <w:p w:rsidR="00324817" w:rsidRPr="001472A4" w:rsidRDefault="00324817" w:rsidP="00324817">
      <w:pPr>
        <w:numPr>
          <w:ilvl w:val="0"/>
          <w:numId w:val="1"/>
        </w:numPr>
        <w:shd w:val="clear" w:color="auto" w:fill="FFFFFE"/>
        <w:spacing w:before="100" w:beforeAutospacing="1" w:after="48" w:line="372" w:lineRule="atLeast"/>
        <w:ind w:left="102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Spací pytel ukládejte vždy vyčištěný a suchý na suchém místě, čímž dosáhnete prodloužení jeho životno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s</w:t>
      </w: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ti.</w:t>
      </w:r>
    </w:p>
    <w:p w:rsidR="00324817" w:rsidRDefault="00324817" w:rsidP="00324817">
      <w:pPr>
        <w:numPr>
          <w:ilvl w:val="0"/>
          <w:numId w:val="1"/>
        </w:numPr>
        <w:shd w:val="clear" w:color="auto" w:fill="FFFFFE"/>
        <w:spacing w:before="100" w:beforeAutospacing="1" w:after="48" w:line="372" w:lineRule="atLeast"/>
        <w:ind w:left="1020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Nedoporučujeme čištění chemickou cestou, neboť může dojít ke snížení vlastno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stí jako je odpudivost vody a iz</w:t>
      </w:r>
      <w:r w:rsidRPr="001472A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cs-CZ"/>
        </w:rPr>
        <w:t>olační výkonnost.</w:t>
      </w:r>
    </w:p>
    <w:p w:rsidR="00324817" w:rsidRDefault="00324817" w:rsidP="00324817">
      <w:pPr>
        <w:shd w:val="clear" w:color="auto" w:fill="FFFFFE"/>
        <w:spacing w:before="100" w:beforeAutospacing="1" w:after="48" w:line="372" w:lineRule="atLeast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cs-CZ"/>
        </w:rPr>
      </w:pPr>
    </w:p>
    <w:p w:rsidR="00324817" w:rsidRDefault="00324817" w:rsidP="00324817">
      <w:pPr>
        <w:shd w:val="clear" w:color="auto" w:fill="FFFFFE"/>
        <w:spacing w:before="100" w:beforeAutospacing="1" w:after="48" w:line="372" w:lineRule="atLeast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cs-CZ"/>
        </w:rPr>
      </w:pPr>
      <w:r w:rsidRPr="001472A4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cs-CZ"/>
        </w:rPr>
        <w:t>UPOZORNĚNÍ:</w:t>
      </w:r>
    </w:p>
    <w:p w:rsidR="00324817" w:rsidRPr="001472A4" w:rsidRDefault="00324817" w:rsidP="00324817">
      <w:pPr>
        <w:shd w:val="clear" w:color="auto" w:fill="FFFFFE"/>
        <w:spacing w:before="100" w:beforeAutospacing="1" w:after="48" w:line="372" w:lineRule="atLeast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cs-CZ"/>
        </w:rPr>
      </w:pPr>
      <w:r w:rsidRPr="001472A4">
        <w:rPr>
          <w:rFonts w:ascii="Arial" w:hAnsi="Arial" w:cs="Arial"/>
          <w:color w:val="0D0D0D" w:themeColor="text1" w:themeTint="F2"/>
          <w:sz w:val="24"/>
          <w:szCs w:val="24"/>
        </w:rPr>
        <w:t xml:space="preserve">Tkaniny a isolační materiály, ze kterých </w:t>
      </w:r>
      <w:proofErr w:type="gramStart"/>
      <w:r w:rsidRPr="001472A4">
        <w:rPr>
          <w:rFonts w:ascii="Arial" w:hAnsi="Arial" w:cs="Arial"/>
          <w:color w:val="0D0D0D" w:themeColor="text1" w:themeTint="F2"/>
          <w:sz w:val="24"/>
          <w:szCs w:val="24"/>
        </w:rPr>
        <w:t>je</w:t>
      </w:r>
      <w:proofErr w:type="gramEnd"/>
      <w:r w:rsidRPr="001472A4">
        <w:rPr>
          <w:rFonts w:ascii="Arial" w:hAnsi="Arial" w:cs="Arial"/>
          <w:color w:val="0D0D0D" w:themeColor="text1" w:themeTint="F2"/>
          <w:sz w:val="24"/>
          <w:szCs w:val="24"/>
        </w:rPr>
        <w:t xml:space="preserve"> spací pytel vyroben mohou hořet při přímém styku s otevřeným ohněm. Ve vnitřním prostoru spacího pytle nepoužívejte jakéhokoliv otevřeného ohně.</w:t>
      </w:r>
    </w:p>
    <w:p w:rsidR="00324817" w:rsidRDefault="00324817"/>
    <w:sectPr w:rsidR="0032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248"/>
    <w:multiLevelType w:val="multilevel"/>
    <w:tmpl w:val="17BC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817"/>
    <w:rsid w:val="0032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4817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Company>Hobby-G s.r.o.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Horáčková</dc:creator>
  <cp:keywords/>
  <dc:description/>
  <cp:lastModifiedBy>Ivana Horáčková</cp:lastModifiedBy>
  <cp:revision>1</cp:revision>
  <dcterms:created xsi:type="dcterms:W3CDTF">2012-04-12T06:58:00Z</dcterms:created>
  <dcterms:modified xsi:type="dcterms:W3CDTF">2012-04-12T07:00:00Z</dcterms:modified>
</cp:coreProperties>
</file>