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BC" w:rsidRPr="00CB09F7" w:rsidRDefault="003B665E">
      <w:pPr>
        <w:pStyle w:val="Heading1"/>
        <w:ind w:left="1465"/>
        <w:rPr>
          <w:lang w:val="de-DE"/>
        </w:rPr>
      </w:pPr>
      <w:r>
        <w:rPr>
          <w:lang w:val="de-DE"/>
        </w:rPr>
        <w:t>B</w:t>
      </w:r>
      <w:r w:rsidRPr="003B665E">
        <w:rPr>
          <w:lang w:val="de-DE"/>
        </w:rPr>
        <w:t>EDIENUNGSANLEITUNG</w:t>
      </w:r>
      <w:r>
        <w:rPr>
          <w:lang w:val="de-DE"/>
        </w:rPr>
        <w:t xml:space="preserve"> </w:t>
      </w:r>
      <w:r w:rsidR="00707570" w:rsidRPr="00CB09F7">
        <w:rPr>
          <w:w w:val="105"/>
          <w:lang w:val="de-DE"/>
        </w:rPr>
        <w:t xml:space="preserve">– </w:t>
      </w:r>
      <w:r w:rsidR="00707570" w:rsidRPr="00CB09F7">
        <w:rPr>
          <w:lang w:val="de-DE"/>
        </w:rPr>
        <w:t>FOOBLER MINI SMART</w:t>
      </w:r>
    </w:p>
    <w:p w:rsidR="005E1EBC" w:rsidRPr="00CB09F7" w:rsidRDefault="00707570">
      <w:pPr>
        <w:pStyle w:val="BodyText"/>
        <w:spacing w:before="4"/>
        <w:rPr>
          <w:rFonts w:ascii="Trebuchet MS"/>
          <w:b/>
          <w:sz w:val="27"/>
          <w:lang w:val="de-DE"/>
        </w:rPr>
      </w:pPr>
      <w:r w:rsidRPr="00CB09F7">
        <w:rPr>
          <w:noProof/>
          <w:lang w:val="de-DE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1700529</wp:posOffset>
            </wp:positionH>
            <wp:positionV relativeFrom="paragraph">
              <wp:posOffset>226464</wp:posOffset>
            </wp:positionV>
            <wp:extent cx="4105664" cy="3518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664" cy="351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EBC" w:rsidRPr="00CB09F7" w:rsidRDefault="003B665E">
      <w:pPr>
        <w:spacing w:before="45"/>
        <w:ind w:left="116"/>
        <w:rPr>
          <w:rFonts w:ascii="Trebuchet MS"/>
          <w:b/>
          <w:sz w:val="32"/>
          <w:lang w:val="de-DE"/>
        </w:rPr>
      </w:pPr>
      <w:r w:rsidRPr="003B665E">
        <w:rPr>
          <w:rFonts w:ascii="Trebuchet MS"/>
          <w:b/>
          <w:w w:val="95"/>
          <w:sz w:val="32"/>
          <w:lang w:val="de-DE"/>
        </w:rPr>
        <w:t>Eigenschaften</w:t>
      </w:r>
      <w:r w:rsidR="00707570" w:rsidRPr="00CB09F7">
        <w:rPr>
          <w:rFonts w:ascii="Trebuchet MS"/>
          <w:b/>
          <w:w w:val="95"/>
          <w:sz w:val="32"/>
          <w:lang w:val="de-DE"/>
        </w:rPr>
        <w:t>:</w:t>
      </w:r>
    </w:p>
    <w:p w:rsidR="005E1EBC" w:rsidRPr="00CB09F7" w:rsidRDefault="005E1EBC">
      <w:pPr>
        <w:pStyle w:val="BodyText"/>
        <w:rPr>
          <w:rFonts w:ascii="Trebuchet MS"/>
          <w:b/>
          <w:sz w:val="13"/>
          <w:lang w:val="de-DE"/>
        </w:rPr>
      </w:pPr>
    </w:p>
    <w:p w:rsidR="005E1EBC" w:rsidRPr="003B665E" w:rsidRDefault="003B665E" w:rsidP="003B665E">
      <w:pPr>
        <w:spacing w:before="55" w:line="271" w:lineRule="auto"/>
        <w:ind w:left="116" w:right="213"/>
        <w:jc w:val="both"/>
        <w:rPr>
          <w:lang w:val="de-DE"/>
        </w:rPr>
      </w:pPr>
      <w:r w:rsidRPr="003B665E">
        <w:rPr>
          <w:lang w:val="de-DE"/>
        </w:rPr>
        <w:t xml:space="preserve">Smart Haustier Ball, </w:t>
      </w:r>
      <w:proofErr w:type="gramStart"/>
      <w:r w:rsidRPr="003B665E">
        <w:rPr>
          <w:lang w:val="de-DE"/>
        </w:rPr>
        <w:t>der regelmäßige</w:t>
      </w:r>
      <w:r w:rsidRPr="003B665E">
        <w:rPr>
          <w:lang w:val="de-DE"/>
        </w:rPr>
        <w:t xml:space="preserve"> </w:t>
      </w:r>
      <w:r w:rsidRPr="003B665E">
        <w:rPr>
          <w:lang w:val="de-DE"/>
        </w:rPr>
        <w:t>Dosierung</w:t>
      </w:r>
      <w:proofErr w:type="gramEnd"/>
      <w:r w:rsidRPr="003B665E">
        <w:rPr>
          <w:lang w:val="de-DE"/>
        </w:rPr>
        <w:t xml:space="preserve"> von </w:t>
      </w:r>
      <w:r>
        <w:rPr>
          <w:lang w:val="de-DE"/>
        </w:rPr>
        <w:t>Leckereien</w:t>
      </w:r>
      <w:r w:rsidRPr="003B665E">
        <w:rPr>
          <w:lang w:val="de-DE"/>
        </w:rPr>
        <w:t xml:space="preserve"> oder </w:t>
      </w:r>
      <w:r>
        <w:rPr>
          <w:lang w:val="de-DE"/>
        </w:rPr>
        <w:t>beliebige</w:t>
      </w:r>
      <w:r w:rsidRPr="003B665E">
        <w:rPr>
          <w:lang w:val="de-DE"/>
        </w:rPr>
        <w:t xml:space="preserve"> Trockenfutter in </w:t>
      </w:r>
      <w:r>
        <w:rPr>
          <w:lang w:val="de-DE"/>
        </w:rPr>
        <w:t xml:space="preserve">einstellbaren </w:t>
      </w:r>
      <w:r w:rsidRPr="003B665E">
        <w:rPr>
          <w:lang w:val="de-DE"/>
        </w:rPr>
        <w:t>Intervallen</w:t>
      </w:r>
      <w:r>
        <w:rPr>
          <w:lang w:val="de-DE"/>
        </w:rPr>
        <w:t xml:space="preserve"> liefert</w:t>
      </w:r>
      <w:r w:rsidRPr="003B665E">
        <w:rPr>
          <w:lang w:val="de-DE"/>
        </w:rPr>
        <w:t xml:space="preserve">. </w:t>
      </w:r>
      <w:r>
        <w:rPr>
          <w:lang w:val="de-DE"/>
        </w:rPr>
        <w:t>Der Ball kombiniert auch ein</w:t>
      </w:r>
      <w:r w:rsidRPr="003B665E">
        <w:rPr>
          <w:lang w:val="de-DE"/>
        </w:rPr>
        <w:t xml:space="preserve"> Spiel</w:t>
      </w:r>
      <w:r>
        <w:rPr>
          <w:lang w:val="de-DE"/>
        </w:rPr>
        <w:t>zeug</w:t>
      </w:r>
      <w:r w:rsidRPr="003B665E">
        <w:rPr>
          <w:lang w:val="de-DE"/>
        </w:rPr>
        <w:t xml:space="preserve"> mit leckerem </w:t>
      </w:r>
      <w:r>
        <w:rPr>
          <w:lang w:val="de-DE"/>
        </w:rPr>
        <w:t xml:space="preserve">Belohnung. Dies </w:t>
      </w:r>
      <w:r w:rsidRPr="003B665E">
        <w:rPr>
          <w:lang w:val="de-DE"/>
        </w:rPr>
        <w:t xml:space="preserve">wird </w:t>
      </w:r>
      <w:r>
        <w:rPr>
          <w:lang w:val="de-DE"/>
        </w:rPr>
        <w:t>ihr</w:t>
      </w:r>
      <w:r w:rsidRPr="003B665E">
        <w:rPr>
          <w:lang w:val="de-DE"/>
        </w:rPr>
        <w:t xml:space="preserve"> Haustier für mehrere Stunden </w:t>
      </w:r>
      <w:r>
        <w:rPr>
          <w:lang w:val="de-DE"/>
        </w:rPr>
        <w:t>unterhalten</w:t>
      </w:r>
      <w:r w:rsidRPr="003B665E">
        <w:rPr>
          <w:lang w:val="de-DE"/>
        </w:rPr>
        <w:t xml:space="preserve">, </w:t>
      </w:r>
      <w:r>
        <w:rPr>
          <w:lang w:val="de-DE"/>
        </w:rPr>
        <w:t>ihr</w:t>
      </w:r>
      <w:r w:rsidRPr="003B665E">
        <w:rPr>
          <w:lang w:val="de-DE"/>
        </w:rPr>
        <w:t xml:space="preserve"> Jagdinstinkte aufwach</w:t>
      </w:r>
      <w:r w:rsidR="00707570">
        <w:rPr>
          <w:lang w:val="de-DE"/>
        </w:rPr>
        <w:t xml:space="preserve">en und </w:t>
      </w:r>
      <w:r w:rsidRPr="003B665E">
        <w:rPr>
          <w:lang w:val="de-DE"/>
        </w:rPr>
        <w:t>logisches Denken</w:t>
      </w:r>
      <w:r w:rsidR="00707570">
        <w:rPr>
          <w:lang w:val="de-DE"/>
        </w:rPr>
        <w:t xml:space="preserve"> entwickeln</w:t>
      </w:r>
      <w:r w:rsidRPr="003B665E">
        <w:rPr>
          <w:lang w:val="de-DE"/>
        </w:rPr>
        <w:t>.</w:t>
      </w:r>
    </w:p>
    <w:p w:rsidR="005E1EBC" w:rsidRPr="00CB09F7" w:rsidRDefault="005E1EBC">
      <w:pPr>
        <w:pStyle w:val="BodyText"/>
        <w:rPr>
          <w:sz w:val="20"/>
          <w:lang w:val="de-DE"/>
        </w:rPr>
      </w:pPr>
    </w:p>
    <w:p w:rsidR="005E1EBC" w:rsidRPr="00CB09F7" w:rsidRDefault="005E1EBC">
      <w:pPr>
        <w:pStyle w:val="BodyText"/>
        <w:rPr>
          <w:sz w:val="20"/>
          <w:lang w:val="de-DE"/>
        </w:rPr>
      </w:pPr>
    </w:p>
    <w:p w:rsidR="005E1EBC" w:rsidRPr="00CB09F7" w:rsidRDefault="005E1EBC">
      <w:pPr>
        <w:pStyle w:val="BodyText"/>
        <w:rPr>
          <w:sz w:val="20"/>
          <w:lang w:val="de-DE"/>
        </w:rPr>
      </w:pPr>
    </w:p>
    <w:p w:rsidR="005E1EBC" w:rsidRPr="00CB09F7" w:rsidRDefault="005E1EBC">
      <w:pPr>
        <w:pStyle w:val="BodyText"/>
        <w:rPr>
          <w:sz w:val="20"/>
          <w:lang w:val="de-DE"/>
        </w:rPr>
      </w:pPr>
    </w:p>
    <w:p w:rsidR="005E1EBC" w:rsidRPr="00CB09F7" w:rsidRDefault="00707570">
      <w:pPr>
        <w:pStyle w:val="BodyText"/>
        <w:rPr>
          <w:sz w:val="20"/>
          <w:lang w:val="de-DE"/>
        </w:rPr>
      </w:pPr>
      <w:r w:rsidRPr="00CB09F7">
        <w:rPr>
          <w:noProof/>
          <w:lang w:val="de-DE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825500</wp:posOffset>
            </wp:positionH>
            <wp:positionV relativeFrom="paragraph">
              <wp:posOffset>112395</wp:posOffset>
            </wp:positionV>
            <wp:extent cx="5070729" cy="32950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729" cy="3295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EBC" w:rsidRPr="00CB09F7" w:rsidRDefault="005E1EBC">
      <w:pPr>
        <w:pStyle w:val="BodyText"/>
        <w:rPr>
          <w:sz w:val="20"/>
          <w:lang w:val="de-DE"/>
        </w:rPr>
      </w:pPr>
    </w:p>
    <w:p w:rsidR="005E1EBC" w:rsidRPr="00CB09F7" w:rsidRDefault="005E1EBC">
      <w:pPr>
        <w:pStyle w:val="BodyText"/>
        <w:rPr>
          <w:sz w:val="20"/>
          <w:lang w:val="de-DE"/>
        </w:rPr>
      </w:pPr>
    </w:p>
    <w:p w:rsidR="005E1EBC" w:rsidRPr="00CB09F7" w:rsidRDefault="005E1EBC">
      <w:pPr>
        <w:pStyle w:val="BodyText"/>
        <w:rPr>
          <w:sz w:val="20"/>
          <w:lang w:val="de-DE"/>
        </w:rPr>
      </w:pPr>
    </w:p>
    <w:p w:rsidR="005E1EBC" w:rsidRPr="00CB09F7" w:rsidRDefault="005E1EBC">
      <w:pPr>
        <w:pStyle w:val="BodyText"/>
        <w:rPr>
          <w:sz w:val="20"/>
          <w:lang w:val="de-DE"/>
        </w:rPr>
      </w:pPr>
    </w:p>
    <w:p w:rsidR="005E1EBC" w:rsidRDefault="005E1EBC">
      <w:pPr>
        <w:rPr>
          <w:sz w:val="24"/>
          <w:lang w:val="de-DE"/>
        </w:rPr>
      </w:pPr>
    </w:p>
    <w:p w:rsidR="00707570" w:rsidRDefault="00707570">
      <w:pPr>
        <w:rPr>
          <w:sz w:val="24"/>
          <w:lang w:val="de-DE"/>
        </w:rPr>
      </w:pPr>
    </w:p>
    <w:p w:rsidR="00707570" w:rsidRPr="00CB09F7" w:rsidRDefault="00707570">
      <w:pPr>
        <w:rPr>
          <w:sz w:val="24"/>
          <w:lang w:val="de-DE"/>
        </w:rPr>
        <w:sectPr w:rsidR="00707570" w:rsidRPr="00CB09F7">
          <w:type w:val="continuous"/>
          <w:pgSz w:w="11910" w:h="16840"/>
          <w:pgMar w:top="1380" w:right="1200" w:bottom="280" w:left="1300" w:header="720" w:footer="720" w:gutter="0"/>
          <w:cols w:space="720"/>
        </w:sectPr>
      </w:pPr>
    </w:p>
    <w:p w:rsidR="005E1EBC" w:rsidRPr="00CB09F7" w:rsidRDefault="00707570" w:rsidP="00707570">
      <w:pPr>
        <w:spacing w:before="162"/>
        <w:rPr>
          <w:sz w:val="24"/>
          <w:lang w:val="de-DE"/>
        </w:rPr>
      </w:pPr>
      <w:r>
        <w:rPr>
          <w:w w:val="90"/>
          <w:sz w:val="24"/>
          <w:lang w:val="de-DE"/>
        </w:rPr>
        <w:t>Behälter</w:t>
      </w:r>
    </w:p>
    <w:p w:rsidR="005E1EBC" w:rsidRPr="00CB09F7" w:rsidRDefault="00707570" w:rsidP="00707570">
      <w:pPr>
        <w:spacing w:before="55"/>
        <w:ind w:left="190"/>
        <w:rPr>
          <w:sz w:val="24"/>
          <w:lang w:val="de-DE"/>
        </w:rPr>
      </w:pPr>
      <w:r w:rsidRPr="00CB09F7">
        <w:rPr>
          <w:lang w:val="de-DE"/>
        </w:rPr>
        <w:br w:type="column"/>
      </w:r>
      <w:r>
        <w:rPr>
          <w:sz w:val="24"/>
          <w:lang w:val="de-DE"/>
        </w:rPr>
        <w:t xml:space="preserve">Abdeckung für </w:t>
      </w:r>
      <w:bookmarkStart w:id="0" w:name="_GoBack"/>
      <w:bookmarkEnd w:id="0"/>
      <w:r>
        <w:rPr>
          <w:sz w:val="24"/>
          <w:lang w:val="de-DE"/>
        </w:rPr>
        <w:t>Batterien</w:t>
      </w:r>
    </w:p>
    <w:p w:rsidR="005E1EBC" w:rsidRPr="00CB09F7" w:rsidRDefault="005E1EBC">
      <w:pPr>
        <w:rPr>
          <w:sz w:val="24"/>
          <w:lang w:val="de-DE"/>
        </w:rPr>
        <w:sectPr w:rsidR="005E1EBC" w:rsidRPr="00CB09F7">
          <w:type w:val="continuous"/>
          <w:pgSz w:w="11910" w:h="16840"/>
          <w:pgMar w:top="1380" w:right="1200" w:bottom="280" w:left="1300" w:header="720" w:footer="720" w:gutter="0"/>
          <w:cols w:num="2" w:space="720" w:equalWidth="0">
            <w:col w:w="1079" w:space="6507"/>
            <w:col w:w="1824"/>
          </w:cols>
        </w:sectPr>
      </w:pPr>
    </w:p>
    <w:p w:rsidR="005E1EBC" w:rsidRPr="00CB09F7" w:rsidRDefault="005E1EBC">
      <w:pPr>
        <w:pStyle w:val="BodyText"/>
        <w:rPr>
          <w:sz w:val="20"/>
          <w:lang w:val="de-DE"/>
        </w:rPr>
      </w:pPr>
    </w:p>
    <w:p w:rsidR="005E1EBC" w:rsidRPr="00CB09F7" w:rsidRDefault="005E1EBC">
      <w:pPr>
        <w:pStyle w:val="BodyText"/>
        <w:rPr>
          <w:sz w:val="20"/>
          <w:lang w:val="de-DE"/>
        </w:rPr>
      </w:pPr>
    </w:p>
    <w:p w:rsidR="005E1EBC" w:rsidRPr="00CB09F7" w:rsidRDefault="005E1EBC">
      <w:pPr>
        <w:pStyle w:val="BodyText"/>
        <w:spacing w:before="7"/>
        <w:rPr>
          <w:lang w:val="de-DE"/>
        </w:rPr>
      </w:pPr>
    </w:p>
    <w:p w:rsidR="00707570" w:rsidRDefault="00707570" w:rsidP="00707570">
      <w:pPr>
        <w:spacing w:before="55" w:line="271" w:lineRule="auto"/>
        <w:ind w:right="441"/>
        <w:jc w:val="both"/>
        <w:rPr>
          <w:w w:val="90"/>
          <w:sz w:val="24"/>
          <w:lang w:val="de-DE"/>
        </w:rPr>
      </w:pPr>
    </w:p>
    <w:p w:rsidR="00707570" w:rsidRDefault="00707570" w:rsidP="00707570">
      <w:pPr>
        <w:spacing w:before="55" w:line="271" w:lineRule="auto"/>
        <w:ind w:right="441"/>
        <w:jc w:val="both"/>
        <w:rPr>
          <w:w w:val="90"/>
          <w:sz w:val="24"/>
          <w:lang w:val="de-DE"/>
        </w:rPr>
      </w:pPr>
    </w:p>
    <w:p w:rsidR="00707570" w:rsidRDefault="00707570" w:rsidP="00707570">
      <w:pPr>
        <w:spacing w:before="55" w:line="271" w:lineRule="auto"/>
        <w:ind w:right="441"/>
        <w:jc w:val="both"/>
        <w:rPr>
          <w:w w:val="90"/>
          <w:sz w:val="24"/>
          <w:lang w:val="de-DE"/>
        </w:rPr>
      </w:pPr>
    </w:p>
    <w:p w:rsidR="00707570" w:rsidRDefault="00707570" w:rsidP="00707570">
      <w:pPr>
        <w:spacing w:before="55" w:line="271" w:lineRule="auto"/>
        <w:ind w:right="441"/>
        <w:jc w:val="both"/>
        <w:rPr>
          <w:w w:val="90"/>
          <w:sz w:val="24"/>
          <w:lang w:val="de-DE"/>
        </w:rPr>
      </w:pPr>
    </w:p>
    <w:p w:rsidR="00707570" w:rsidRDefault="00707570" w:rsidP="00707570">
      <w:pPr>
        <w:spacing w:before="55" w:line="271" w:lineRule="auto"/>
        <w:ind w:right="441" w:firstLine="116"/>
        <w:jc w:val="both"/>
        <w:rPr>
          <w:w w:val="90"/>
          <w:sz w:val="24"/>
          <w:lang w:val="de-DE"/>
        </w:rPr>
      </w:pPr>
    </w:p>
    <w:p w:rsidR="00707570" w:rsidRDefault="00707570" w:rsidP="00707570">
      <w:pPr>
        <w:spacing w:before="55" w:line="271" w:lineRule="auto"/>
        <w:ind w:left="7200" w:right="441"/>
        <w:jc w:val="both"/>
        <w:rPr>
          <w:w w:val="90"/>
          <w:sz w:val="24"/>
          <w:lang w:val="de-DE"/>
        </w:rPr>
      </w:pPr>
      <w:r>
        <w:rPr>
          <w:w w:val="90"/>
          <w:sz w:val="24"/>
          <w:lang w:val="de-DE"/>
        </w:rPr>
        <w:t>Einstellung</w:t>
      </w:r>
    </w:p>
    <w:p w:rsidR="005E1EBC" w:rsidRPr="00CB09F7" w:rsidRDefault="00707570" w:rsidP="00707570">
      <w:pPr>
        <w:spacing w:before="55" w:line="271" w:lineRule="auto"/>
        <w:ind w:left="7200" w:right="441"/>
        <w:jc w:val="both"/>
        <w:rPr>
          <w:sz w:val="24"/>
          <w:lang w:val="de-DE"/>
        </w:rPr>
      </w:pPr>
      <w:r>
        <w:rPr>
          <w:w w:val="90"/>
          <w:sz w:val="24"/>
          <w:lang w:val="de-DE"/>
        </w:rPr>
        <w:t>von Zeitintervall</w:t>
      </w:r>
    </w:p>
    <w:p w:rsidR="005E1EBC" w:rsidRPr="00CB09F7" w:rsidRDefault="005E1EBC">
      <w:pPr>
        <w:spacing w:line="271" w:lineRule="auto"/>
        <w:jc w:val="both"/>
        <w:rPr>
          <w:sz w:val="24"/>
          <w:lang w:val="de-DE"/>
        </w:rPr>
        <w:sectPr w:rsidR="005E1EBC" w:rsidRPr="00CB09F7">
          <w:type w:val="continuous"/>
          <w:pgSz w:w="11910" w:h="16840"/>
          <w:pgMar w:top="1380" w:right="1200" w:bottom="280" w:left="1300" w:header="720" w:footer="720" w:gutter="0"/>
          <w:cols w:space="720"/>
        </w:sectPr>
      </w:pPr>
    </w:p>
    <w:p w:rsidR="005E1EBC" w:rsidRPr="00CB09F7" w:rsidRDefault="00CB09F7">
      <w:pPr>
        <w:spacing w:before="22"/>
        <w:ind w:left="116"/>
        <w:rPr>
          <w:rFonts w:ascii="Trebuchet MS" w:hAnsi="Trebuchet MS"/>
          <w:b/>
          <w:sz w:val="32"/>
          <w:lang w:val="de-DE"/>
        </w:rPr>
      </w:pPr>
      <w:r w:rsidRPr="00CB09F7">
        <w:rPr>
          <w:rFonts w:ascii="Trebuchet MS" w:hAnsi="Trebuchet MS"/>
          <w:b/>
          <w:w w:val="95"/>
          <w:sz w:val="32"/>
          <w:lang w:val="de-DE"/>
        </w:rPr>
        <w:lastRenderedPageBreak/>
        <w:t>Batterien einlegen:</w:t>
      </w:r>
    </w:p>
    <w:p w:rsidR="00CB09F7" w:rsidRPr="00CB09F7" w:rsidRDefault="00CB09F7" w:rsidP="00CB09F7">
      <w:pPr>
        <w:pStyle w:val="ListParagraph"/>
        <w:numPr>
          <w:ilvl w:val="0"/>
          <w:numId w:val="2"/>
        </w:numPr>
        <w:tabs>
          <w:tab w:val="left" w:pos="837"/>
        </w:tabs>
        <w:spacing w:line="271" w:lineRule="auto"/>
        <w:ind w:right="215"/>
        <w:rPr>
          <w:lang w:val="de-DE"/>
        </w:rPr>
      </w:pPr>
      <w:r w:rsidRPr="00CB09F7">
        <w:rPr>
          <w:lang w:val="de-DE"/>
        </w:rPr>
        <w:t>Schrauben Sie die Unterseite des Balls ab (an der Stelle, an der sich der Einschaltknopf befindet). Halten Sie den grünen Knopf gedrückt und drehen Sie den Deckel vorsichtig um.</w:t>
      </w:r>
    </w:p>
    <w:p w:rsidR="00CB09F7" w:rsidRPr="00CB09F7" w:rsidRDefault="00CB09F7" w:rsidP="00CB09F7">
      <w:pPr>
        <w:pStyle w:val="ListParagraph"/>
        <w:numPr>
          <w:ilvl w:val="0"/>
          <w:numId w:val="2"/>
        </w:numPr>
        <w:tabs>
          <w:tab w:val="left" w:pos="837"/>
        </w:tabs>
        <w:spacing w:line="271" w:lineRule="auto"/>
        <w:ind w:right="215"/>
        <w:rPr>
          <w:lang w:val="de-DE"/>
        </w:rPr>
      </w:pPr>
      <w:r w:rsidRPr="00CB09F7">
        <w:rPr>
          <w:lang w:val="de-DE"/>
        </w:rPr>
        <w:t xml:space="preserve">Schrauben Sie jetzt die Batterieabdeckung ab und legen Sie </w:t>
      </w:r>
      <w:r w:rsidRPr="00CB09F7">
        <w:rPr>
          <w:b/>
          <w:lang w:val="de-DE"/>
        </w:rPr>
        <w:t>3 AAA Batterien</w:t>
      </w:r>
      <w:r w:rsidRPr="00CB09F7">
        <w:rPr>
          <w:lang w:val="de-DE"/>
        </w:rPr>
        <w:t xml:space="preserve"> ein</w:t>
      </w:r>
    </w:p>
    <w:p w:rsidR="00CB09F7" w:rsidRPr="00CB09F7" w:rsidRDefault="00CB09F7" w:rsidP="00CB09F7">
      <w:pPr>
        <w:pStyle w:val="ListParagraph"/>
        <w:numPr>
          <w:ilvl w:val="0"/>
          <w:numId w:val="2"/>
        </w:numPr>
        <w:tabs>
          <w:tab w:val="left" w:pos="837"/>
        </w:tabs>
        <w:spacing w:line="271" w:lineRule="auto"/>
        <w:ind w:right="215"/>
        <w:rPr>
          <w:lang w:val="de-DE"/>
        </w:rPr>
      </w:pPr>
      <w:r w:rsidRPr="00CB09F7">
        <w:rPr>
          <w:lang w:val="de-DE"/>
        </w:rPr>
        <w:t>Setzen Sie die Batterieabdeckung wieder fest ein.</w:t>
      </w:r>
    </w:p>
    <w:p w:rsidR="005E1EBC" w:rsidRPr="00CB09F7" w:rsidRDefault="00CB09F7">
      <w:pPr>
        <w:pStyle w:val="Heading1"/>
        <w:spacing w:before="195"/>
        <w:jc w:val="both"/>
        <w:rPr>
          <w:lang w:val="de-DE"/>
        </w:rPr>
      </w:pPr>
      <w:r w:rsidRPr="00CB09F7">
        <w:rPr>
          <w:lang w:val="de-DE"/>
        </w:rPr>
        <w:t>Einstellen des Zeitintervalls:</w:t>
      </w:r>
    </w:p>
    <w:p w:rsidR="00CB09F7" w:rsidRPr="00CB09F7" w:rsidRDefault="00CB09F7" w:rsidP="00CB09F7">
      <w:pPr>
        <w:pStyle w:val="ListParagraph"/>
        <w:numPr>
          <w:ilvl w:val="0"/>
          <w:numId w:val="4"/>
        </w:numPr>
        <w:tabs>
          <w:tab w:val="left" w:pos="837"/>
        </w:tabs>
        <w:spacing w:line="271" w:lineRule="auto"/>
        <w:ind w:right="215"/>
        <w:rPr>
          <w:lang w:val="de-DE"/>
        </w:rPr>
      </w:pPr>
      <w:r w:rsidRPr="00CB09F7">
        <w:rPr>
          <w:lang w:val="de-DE"/>
        </w:rPr>
        <w:t>Verwenden Sie den Schieberegler, um das Futterdosierintervall auszuwählen.</w:t>
      </w:r>
    </w:p>
    <w:p w:rsidR="00CB09F7" w:rsidRPr="00CB09F7" w:rsidRDefault="00CB09F7" w:rsidP="00CB09F7">
      <w:pPr>
        <w:pStyle w:val="ListParagraph"/>
        <w:numPr>
          <w:ilvl w:val="0"/>
          <w:numId w:val="4"/>
        </w:numPr>
        <w:tabs>
          <w:tab w:val="left" w:pos="837"/>
        </w:tabs>
        <w:spacing w:line="271" w:lineRule="auto"/>
        <w:ind w:right="215"/>
        <w:rPr>
          <w:lang w:val="de-DE"/>
        </w:rPr>
      </w:pPr>
      <w:r w:rsidRPr="00CB09F7">
        <w:rPr>
          <w:lang w:val="de-DE"/>
        </w:rPr>
        <w:t>15,30,60 oder 90 Minuten (Gesamtzeit wird das von Ihnen gewählte Intervall</w:t>
      </w:r>
      <w:r>
        <w:rPr>
          <w:lang w:val="de-DE"/>
        </w:rPr>
        <w:t xml:space="preserve"> mal</w:t>
      </w:r>
      <w:r w:rsidRPr="00CB09F7">
        <w:rPr>
          <w:lang w:val="de-DE"/>
        </w:rPr>
        <w:t xml:space="preserve"> 6 = </w:t>
      </w:r>
      <w:r>
        <w:rPr>
          <w:lang w:val="de-DE"/>
        </w:rPr>
        <w:t xml:space="preserve">also die gesamte </w:t>
      </w:r>
      <w:r w:rsidRPr="00CB09F7">
        <w:rPr>
          <w:lang w:val="de-DE"/>
        </w:rPr>
        <w:t>Anzahl der Fächer)</w:t>
      </w:r>
    </w:p>
    <w:p w:rsidR="005E1EBC" w:rsidRPr="00CB09F7" w:rsidRDefault="00CB09F7" w:rsidP="00CB09F7">
      <w:pPr>
        <w:pStyle w:val="ListParagraph"/>
        <w:numPr>
          <w:ilvl w:val="0"/>
          <w:numId w:val="4"/>
        </w:numPr>
        <w:tabs>
          <w:tab w:val="left" w:pos="837"/>
        </w:tabs>
        <w:spacing w:line="271" w:lineRule="auto"/>
        <w:ind w:right="215"/>
        <w:rPr>
          <w:lang w:val="de-DE"/>
        </w:rPr>
      </w:pPr>
      <w:r w:rsidRPr="00CB09F7">
        <w:rPr>
          <w:lang w:val="de-DE"/>
        </w:rPr>
        <w:t xml:space="preserve">Nach dem Einstellen des Intervalls schrauben Sie den Deckel zurück. Für eine schnellere Bedienung </w:t>
      </w:r>
      <w:r>
        <w:rPr>
          <w:lang w:val="de-DE"/>
        </w:rPr>
        <w:t>sind die Symbole von Sperren und Entsperren</w:t>
      </w:r>
      <w:r w:rsidRPr="00CB09F7">
        <w:rPr>
          <w:lang w:val="de-DE"/>
        </w:rPr>
        <w:t xml:space="preserve"> auf dem Deckel angezeigt.</w:t>
      </w:r>
    </w:p>
    <w:p w:rsidR="005E1EBC" w:rsidRPr="00CB09F7" w:rsidRDefault="00CB09F7">
      <w:pPr>
        <w:pStyle w:val="Heading1"/>
        <w:spacing w:before="163"/>
        <w:rPr>
          <w:lang w:val="de-DE"/>
        </w:rPr>
      </w:pPr>
      <w:r>
        <w:rPr>
          <w:lang w:val="de-DE"/>
        </w:rPr>
        <w:t>Einfüllen</w:t>
      </w:r>
      <w:r w:rsidRPr="00CB09F7">
        <w:rPr>
          <w:lang w:val="de-DE"/>
        </w:rPr>
        <w:t xml:space="preserve"> des Fachs</w:t>
      </w:r>
      <w:r w:rsidR="00707570" w:rsidRPr="00CB09F7">
        <w:rPr>
          <w:lang w:val="de-DE"/>
        </w:rPr>
        <w:t>:</w:t>
      </w:r>
    </w:p>
    <w:p w:rsidR="00CB09F7" w:rsidRPr="00CB09F7" w:rsidRDefault="00CB09F7" w:rsidP="00CB09F7">
      <w:pPr>
        <w:pStyle w:val="ListParagraph"/>
        <w:numPr>
          <w:ilvl w:val="0"/>
          <w:numId w:val="1"/>
        </w:numPr>
        <w:tabs>
          <w:tab w:val="left" w:pos="837"/>
        </w:tabs>
        <w:spacing w:before="35"/>
        <w:rPr>
          <w:lang w:val="de-DE"/>
        </w:rPr>
      </w:pPr>
      <w:r w:rsidRPr="00CB09F7">
        <w:rPr>
          <w:lang w:val="de-DE"/>
        </w:rPr>
        <w:t xml:space="preserve">Schrauben Sie nun den zweiten Teil des Balls ab, an dem sich das </w:t>
      </w:r>
      <w:r>
        <w:rPr>
          <w:lang w:val="de-DE"/>
        </w:rPr>
        <w:t>Fach</w:t>
      </w:r>
      <w:r w:rsidRPr="00CB09F7">
        <w:rPr>
          <w:lang w:val="de-DE"/>
        </w:rPr>
        <w:t xml:space="preserve"> für die ausgewählten Leckereien befindet.</w:t>
      </w:r>
    </w:p>
    <w:p w:rsidR="005E1EBC" w:rsidRPr="00CB09F7" w:rsidRDefault="00CB09F7" w:rsidP="00CB09F7">
      <w:pPr>
        <w:pStyle w:val="ListParagraph"/>
        <w:numPr>
          <w:ilvl w:val="0"/>
          <w:numId w:val="1"/>
        </w:numPr>
        <w:tabs>
          <w:tab w:val="left" w:pos="837"/>
        </w:tabs>
        <w:spacing w:before="35"/>
        <w:rPr>
          <w:lang w:val="de-DE"/>
        </w:rPr>
      </w:pPr>
      <w:r w:rsidRPr="00CB09F7">
        <w:rPr>
          <w:lang w:val="de-DE"/>
        </w:rPr>
        <w:t xml:space="preserve">Nach </w:t>
      </w:r>
      <w:r>
        <w:rPr>
          <w:lang w:val="de-DE"/>
        </w:rPr>
        <w:t>dem Einfüllen des Fachs</w:t>
      </w:r>
      <w:r w:rsidRPr="00CB09F7">
        <w:rPr>
          <w:lang w:val="de-DE"/>
        </w:rPr>
        <w:t xml:space="preserve"> wieder festschrauben. Nur trockene Leckereien in den Ball geben.</w:t>
      </w:r>
    </w:p>
    <w:p w:rsidR="005E1EBC" w:rsidRPr="00CB09F7" w:rsidRDefault="005E1EBC">
      <w:pPr>
        <w:pStyle w:val="BodyText"/>
        <w:rPr>
          <w:lang w:val="de-DE"/>
        </w:rPr>
      </w:pPr>
    </w:p>
    <w:p w:rsidR="005E1EBC" w:rsidRPr="00CB09F7" w:rsidRDefault="005E1EBC">
      <w:pPr>
        <w:pStyle w:val="BodyText"/>
        <w:spacing w:before="7"/>
        <w:rPr>
          <w:sz w:val="19"/>
          <w:lang w:val="de-DE"/>
        </w:rPr>
      </w:pPr>
    </w:p>
    <w:p w:rsidR="005E1EBC" w:rsidRPr="00CB09F7" w:rsidRDefault="00CB09F7" w:rsidP="00CB09F7">
      <w:pPr>
        <w:tabs>
          <w:tab w:val="left" w:pos="837"/>
        </w:tabs>
        <w:spacing w:before="35"/>
        <w:rPr>
          <w:lang w:val="de-DE"/>
        </w:rPr>
      </w:pPr>
      <w:r w:rsidRPr="00CB09F7">
        <w:rPr>
          <w:lang w:val="de-DE"/>
        </w:rPr>
        <w:t xml:space="preserve">Jetzt ist der Ball einsatzbereit. Drücken Sie einfach den Netzschalter und die gewählte Zeit wird im ausgewählten Zeitintervall ausgeblendet. Bevor Sie </w:t>
      </w:r>
      <w:r>
        <w:rPr>
          <w:lang w:val="de-DE"/>
        </w:rPr>
        <w:t>das</w:t>
      </w:r>
      <w:r w:rsidRPr="00CB09F7">
        <w:rPr>
          <w:lang w:val="de-DE"/>
        </w:rPr>
        <w:t xml:space="preserve"> Spielzeug benutzen, </w:t>
      </w:r>
      <w:r>
        <w:rPr>
          <w:lang w:val="de-DE"/>
        </w:rPr>
        <w:t xml:space="preserve">schauen Sie ihr Haustier, wo </w:t>
      </w:r>
      <w:r>
        <w:rPr>
          <w:lang w:val="de-DE"/>
        </w:rPr>
        <w:t xml:space="preserve">sich die </w:t>
      </w:r>
      <w:r>
        <w:rPr>
          <w:lang w:val="de-DE"/>
        </w:rPr>
        <w:t>Leckerei befindet, um für ihn zu verstehen, wie das Spielzeug funktioniert.</w:t>
      </w:r>
    </w:p>
    <w:p w:rsidR="00CB09F7" w:rsidRDefault="00CB09F7" w:rsidP="00CB09F7">
      <w:pPr>
        <w:pStyle w:val="Heading1"/>
        <w:spacing w:before="164"/>
        <w:ind w:left="0"/>
        <w:rPr>
          <w:w w:val="95"/>
          <w:lang w:val="de-DE"/>
        </w:rPr>
      </w:pPr>
    </w:p>
    <w:p w:rsidR="005E1EBC" w:rsidRPr="00CB09F7" w:rsidRDefault="00CB09F7" w:rsidP="00CB09F7">
      <w:pPr>
        <w:pStyle w:val="Heading1"/>
        <w:spacing w:before="164"/>
        <w:ind w:left="0"/>
        <w:rPr>
          <w:lang w:val="de-DE"/>
        </w:rPr>
      </w:pPr>
      <w:r>
        <w:rPr>
          <w:w w:val="95"/>
          <w:lang w:val="de-DE"/>
        </w:rPr>
        <w:t>Wartung</w:t>
      </w:r>
      <w:r w:rsidR="00707570" w:rsidRPr="00CB09F7">
        <w:rPr>
          <w:w w:val="95"/>
          <w:lang w:val="de-DE"/>
        </w:rPr>
        <w:t>:</w:t>
      </w:r>
    </w:p>
    <w:p w:rsidR="007E62EF" w:rsidRDefault="007E62EF" w:rsidP="007E62EF">
      <w:pPr>
        <w:pStyle w:val="NoSpacing"/>
        <w:rPr>
          <w:lang w:val="de-DE"/>
        </w:rPr>
      </w:pPr>
    </w:p>
    <w:p w:rsidR="007E62EF" w:rsidRDefault="007E62EF" w:rsidP="007E62EF">
      <w:pPr>
        <w:rPr>
          <w:lang w:val="de-DE"/>
        </w:rPr>
      </w:pPr>
      <w:r w:rsidRPr="007E62EF">
        <w:rPr>
          <w:lang w:val="de-DE"/>
        </w:rPr>
        <w:t>Damit der Ball für das Haustier</w:t>
      </w:r>
      <w:r>
        <w:rPr>
          <w:lang w:val="de-DE"/>
        </w:rPr>
        <w:t xml:space="preserve"> nicht</w:t>
      </w:r>
      <w:r w:rsidRPr="007E62EF">
        <w:rPr>
          <w:lang w:val="de-DE"/>
        </w:rPr>
        <w:t xml:space="preserve"> </w:t>
      </w:r>
      <w:r>
        <w:rPr>
          <w:lang w:val="de-DE"/>
        </w:rPr>
        <w:t>schädlich</w:t>
      </w:r>
      <w:r w:rsidRPr="007E62EF">
        <w:rPr>
          <w:lang w:val="de-DE"/>
        </w:rPr>
        <w:t xml:space="preserve"> ist, muss der Ball </w:t>
      </w:r>
      <w:r>
        <w:rPr>
          <w:lang w:val="de-DE"/>
        </w:rPr>
        <w:t xml:space="preserve">erstmal </w:t>
      </w:r>
      <w:r w:rsidRPr="007E62EF">
        <w:rPr>
          <w:lang w:val="de-DE"/>
        </w:rPr>
        <w:t xml:space="preserve">gewaschen werden. Falls erforderlich, zerlegen Sie es und waschen Sie das </w:t>
      </w:r>
      <w:r>
        <w:rPr>
          <w:lang w:val="de-DE"/>
        </w:rPr>
        <w:t>i</w:t>
      </w:r>
      <w:r w:rsidRPr="007E62EF">
        <w:rPr>
          <w:lang w:val="de-DE"/>
        </w:rPr>
        <w:t>nnere</w:t>
      </w:r>
      <w:r>
        <w:rPr>
          <w:lang w:val="de-DE"/>
        </w:rPr>
        <w:t xml:space="preserve"> Teil</w:t>
      </w:r>
      <w:r w:rsidRPr="007E62EF">
        <w:rPr>
          <w:lang w:val="de-DE"/>
        </w:rPr>
        <w:t xml:space="preserve"> mit heißem </w:t>
      </w:r>
      <w:r>
        <w:rPr>
          <w:lang w:val="de-DE"/>
        </w:rPr>
        <w:t>W</w:t>
      </w:r>
      <w:r w:rsidRPr="007E62EF">
        <w:rPr>
          <w:lang w:val="de-DE"/>
        </w:rPr>
        <w:t>asser. Der einzige Teil, der nicht mit</w:t>
      </w:r>
      <w:r>
        <w:rPr>
          <w:lang w:val="de-DE"/>
        </w:rPr>
        <w:t xml:space="preserve"> Kontakt mit </w:t>
      </w:r>
      <w:r w:rsidRPr="007E62EF">
        <w:rPr>
          <w:lang w:val="de-DE"/>
        </w:rPr>
        <w:t xml:space="preserve">Wasser kommen </w:t>
      </w:r>
      <w:r>
        <w:rPr>
          <w:lang w:val="de-DE"/>
        </w:rPr>
        <w:t>muss</w:t>
      </w:r>
      <w:r w:rsidRPr="007E62EF">
        <w:rPr>
          <w:lang w:val="de-DE"/>
        </w:rPr>
        <w:t xml:space="preserve">, ist der Deckel, an dem sich die Batterien und </w:t>
      </w:r>
      <w:r>
        <w:rPr>
          <w:lang w:val="de-DE"/>
        </w:rPr>
        <w:t>die</w:t>
      </w:r>
      <w:r w:rsidRPr="007E62EF">
        <w:rPr>
          <w:lang w:val="de-DE"/>
        </w:rPr>
        <w:t xml:space="preserve"> </w:t>
      </w:r>
      <w:r>
        <w:rPr>
          <w:lang w:val="de-DE"/>
        </w:rPr>
        <w:t>Steuerplatte</w:t>
      </w:r>
      <w:r w:rsidRPr="007E62EF">
        <w:rPr>
          <w:lang w:val="de-DE"/>
        </w:rPr>
        <w:t xml:space="preserve"> befinden. Dann </w:t>
      </w:r>
      <w:r>
        <w:rPr>
          <w:lang w:val="de-DE"/>
        </w:rPr>
        <w:t>lassen</w:t>
      </w:r>
      <w:r w:rsidRPr="007E62EF">
        <w:rPr>
          <w:lang w:val="de-DE"/>
        </w:rPr>
        <w:t xml:space="preserve"> den Ball in der Luft trocknen</w:t>
      </w:r>
      <w:r>
        <w:rPr>
          <w:lang w:val="de-DE"/>
        </w:rPr>
        <w:t>.</w:t>
      </w:r>
    </w:p>
    <w:p w:rsidR="007E62EF" w:rsidRDefault="007E62EF" w:rsidP="007E62EF">
      <w:pPr>
        <w:rPr>
          <w:lang w:val="de-DE"/>
        </w:rPr>
      </w:pPr>
    </w:p>
    <w:p w:rsidR="007E62EF" w:rsidRDefault="007E62EF" w:rsidP="007E62EF">
      <w:pPr>
        <w:rPr>
          <w:lang w:val="de-DE"/>
        </w:rPr>
      </w:pPr>
      <w:r w:rsidRPr="007E62EF">
        <w:rPr>
          <w:lang w:val="de-DE"/>
        </w:rPr>
        <w:t>Auf unserem YouTube-Kanal können Sie viele nü</w:t>
      </w:r>
      <w:r>
        <w:rPr>
          <w:lang w:val="de-DE"/>
        </w:rPr>
        <w:t xml:space="preserve">tzliche Tipps für Hundetraining, </w:t>
      </w:r>
      <w:r w:rsidRPr="007E62EF">
        <w:rPr>
          <w:lang w:val="de-DE"/>
        </w:rPr>
        <w:t>die Verwendung und die Installation von elektronischen Trainingshilf</w:t>
      </w:r>
      <w:r>
        <w:rPr>
          <w:lang w:val="de-DE"/>
        </w:rPr>
        <w:t xml:space="preserve">smittel </w:t>
      </w:r>
      <w:r w:rsidRPr="007E62EF">
        <w:rPr>
          <w:lang w:val="de-DE"/>
        </w:rPr>
        <w:t>finden:</w:t>
      </w:r>
      <w:r>
        <w:rPr>
          <w:lang w:val="de-DE"/>
        </w:rPr>
        <w:t xml:space="preserve"> </w:t>
      </w:r>
      <w:hyperlink r:id="rId7" w:history="1">
        <w:r w:rsidRPr="003535D1">
          <w:rPr>
            <w:rStyle w:val="Hyperlink"/>
            <w:lang w:val="de-DE"/>
          </w:rPr>
          <w:t>www.Youtube.com/ElektroObojky</w:t>
        </w:r>
      </w:hyperlink>
    </w:p>
    <w:p w:rsidR="007E62EF" w:rsidRDefault="007E62EF" w:rsidP="007E62EF">
      <w:pPr>
        <w:rPr>
          <w:lang w:val="de-DE"/>
        </w:rPr>
      </w:pPr>
    </w:p>
    <w:p w:rsidR="007E62EF" w:rsidRDefault="007E62EF">
      <w:pPr>
        <w:spacing w:before="161"/>
        <w:ind w:left="116"/>
        <w:rPr>
          <w:w w:val="95"/>
          <w:sz w:val="20"/>
          <w:lang w:val="de-DE"/>
        </w:rPr>
      </w:pPr>
      <w:r>
        <w:rPr>
          <w:lang w:val="de-DE"/>
        </w:rPr>
        <w:t xml:space="preserve">Die </w:t>
      </w:r>
      <w:r w:rsidR="003B665E">
        <w:rPr>
          <w:lang w:val="de-DE"/>
        </w:rPr>
        <w:t>Übereinstimmung</w:t>
      </w:r>
      <w:r>
        <w:rPr>
          <w:lang w:val="de-DE"/>
        </w:rPr>
        <w:t>,</w:t>
      </w:r>
      <w:r w:rsidRPr="007E62EF">
        <w:rPr>
          <w:lang w:val="de-DE"/>
        </w:rPr>
        <w:t xml:space="preserve"> Kundendienst-Gerät ist für den Einsatz in der EU</w:t>
      </w:r>
      <w:r w:rsidR="003B665E">
        <w:rPr>
          <w:lang w:val="de-DE"/>
        </w:rPr>
        <w:t xml:space="preserve"> geeignet</w:t>
      </w:r>
      <w:r w:rsidRPr="007E62EF">
        <w:rPr>
          <w:lang w:val="de-DE"/>
        </w:rPr>
        <w:t xml:space="preserve"> und ist daher </w:t>
      </w:r>
      <w:r w:rsidR="003B665E">
        <w:rPr>
          <w:lang w:val="de-DE"/>
        </w:rPr>
        <w:t xml:space="preserve">mit </w:t>
      </w:r>
      <w:r w:rsidRPr="007E62EF">
        <w:rPr>
          <w:lang w:val="de-DE"/>
        </w:rPr>
        <w:t xml:space="preserve">CE-Kennzeichnung </w:t>
      </w:r>
      <w:r w:rsidR="003B665E" w:rsidRPr="003B665E">
        <w:rPr>
          <w:lang w:val="de-DE"/>
        </w:rPr>
        <w:t>zertifiziert</w:t>
      </w:r>
      <w:r w:rsidRPr="007E62EF">
        <w:rPr>
          <w:lang w:val="de-DE"/>
        </w:rPr>
        <w:t>. Alle notwendigen Unterlagen sind auf der Website des Importeurs auf Anfrage erhältlich</w:t>
      </w:r>
      <w:r w:rsidR="003B665E">
        <w:rPr>
          <w:lang w:val="de-DE"/>
        </w:rPr>
        <w:t>, ebenso</w:t>
      </w:r>
      <w:r w:rsidRPr="007E62EF">
        <w:rPr>
          <w:lang w:val="de-DE"/>
        </w:rPr>
        <w:t xml:space="preserve"> von einem Importeur an den Importeur Shop. Adresse, wo Sie die </w:t>
      </w:r>
      <w:r w:rsidR="003B665E">
        <w:rPr>
          <w:lang w:val="de-DE"/>
        </w:rPr>
        <w:t>Übereinstimmung</w:t>
      </w:r>
      <w:r w:rsidR="003B665E" w:rsidRPr="007E62EF">
        <w:rPr>
          <w:lang w:val="de-DE"/>
        </w:rPr>
        <w:t xml:space="preserve"> </w:t>
      </w:r>
      <w:r w:rsidRPr="007E62EF">
        <w:rPr>
          <w:lang w:val="de-DE"/>
        </w:rPr>
        <w:t>und die aktuellen Anweisungen finden:</w:t>
      </w:r>
      <w:r w:rsidRPr="007E62EF">
        <w:rPr>
          <w:w w:val="95"/>
          <w:sz w:val="20"/>
          <w:lang w:val="de-DE"/>
        </w:rPr>
        <w:t xml:space="preserve"> </w:t>
      </w:r>
      <w:hyperlink r:id="rId8" w:history="1">
        <w:r w:rsidRPr="003535D1">
          <w:rPr>
            <w:rStyle w:val="Hyperlink"/>
            <w:w w:val="95"/>
            <w:sz w:val="20"/>
            <w:lang w:val="de-DE"/>
          </w:rPr>
          <w:t>https://www.elektro-obojky.cz/smart-hracky-pro-psy/foobler-mini-smart-micek-pro-psy-a-kocky</w:t>
        </w:r>
      </w:hyperlink>
      <w:r>
        <w:rPr>
          <w:w w:val="95"/>
          <w:sz w:val="20"/>
          <w:lang w:val="de-DE"/>
        </w:rPr>
        <w:t xml:space="preserve"> </w:t>
      </w:r>
    </w:p>
    <w:p w:rsidR="003B665E" w:rsidRDefault="003B665E" w:rsidP="003B665E">
      <w:pPr>
        <w:rPr>
          <w:lang w:val="de-DE"/>
        </w:rPr>
      </w:pPr>
    </w:p>
    <w:p w:rsidR="003B665E" w:rsidRDefault="003B665E" w:rsidP="003B665E">
      <w:pPr>
        <w:ind w:firstLine="116"/>
        <w:rPr>
          <w:lang w:val="de-DE"/>
        </w:rPr>
      </w:pPr>
      <w:r>
        <w:rPr>
          <w:lang w:val="de-DE"/>
        </w:rPr>
        <w:t>Änderungen von technischen Parametern, Funktionen und Druckfehlern sind vorbehalten.</w:t>
      </w:r>
    </w:p>
    <w:p w:rsidR="003B665E" w:rsidRPr="003B665E" w:rsidRDefault="003B665E" w:rsidP="003B665E">
      <w:pPr>
        <w:rPr>
          <w:lang w:val="de-DE"/>
        </w:rPr>
      </w:pPr>
    </w:p>
    <w:p w:rsidR="003B665E" w:rsidRPr="003B665E" w:rsidRDefault="003B665E" w:rsidP="003B665E">
      <w:pPr>
        <w:ind w:firstLine="116"/>
        <w:rPr>
          <w:lang w:val="de-DE"/>
        </w:rPr>
      </w:pPr>
      <w:r w:rsidRPr="003B665E">
        <w:rPr>
          <w:lang w:val="de-DE"/>
        </w:rPr>
        <w:t>Garantie- und Nachgarantiereparaturen werden vom Importeur gestellt:</w:t>
      </w:r>
    </w:p>
    <w:p w:rsidR="003B665E" w:rsidRPr="003B665E" w:rsidRDefault="003B665E" w:rsidP="003B665E">
      <w:pPr>
        <w:ind w:firstLine="116"/>
      </w:pPr>
      <w:proofErr w:type="spellStart"/>
      <w:r w:rsidRPr="003B665E">
        <w:t>Reedog</w:t>
      </w:r>
      <w:proofErr w:type="spellEnd"/>
      <w:r w:rsidRPr="003B665E">
        <w:t xml:space="preserve"> s. </w:t>
      </w:r>
      <w:proofErr w:type="spellStart"/>
      <w:r w:rsidRPr="003B665E">
        <w:t>r.o</w:t>
      </w:r>
      <w:proofErr w:type="spellEnd"/>
      <w:r w:rsidRPr="003B665E">
        <w:t>.</w:t>
      </w:r>
    </w:p>
    <w:p w:rsidR="003B665E" w:rsidRPr="003B665E" w:rsidRDefault="003B665E" w:rsidP="003B665E">
      <w:pPr>
        <w:ind w:firstLine="116"/>
      </w:pPr>
      <w:proofErr w:type="spellStart"/>
      <w:r w:rsidRPr="003B665E">
        <w:t>Sedmidomky</w:t>
      </w:r>
      <w:proofErr w:type="spellEnd"/>
      <w:r w:rsidRPr="003B665E">
        <w:t xml:space="preserve"> 459/8, Praha</w:t>
      </w:r>
    </w:p>
    <w:p w:rsidR="003B665E" w:rsidRPr="003B665E" w:rsidRDefault="003B665E" w:rsidP="003B665E">
      <w:pPr>
        <w:ind w:firstLine="116"/>
      </w:pPr>
      <w:proofErr w:type="spellStart"/>
      <w:r w:rsidRPr="003B665E">
        <w:t>Infolinka</w:t>
      </w:r>
      <w:proofErr w:type="spellEnd"/>
      <w:r w:rsidRPr="003B665E">
        <w:t>: 216 216 216</w:t>
      </w:r>
    </w:p>
    <w:p w:rsidR="003B665E" w:rsidRPr="008A5384" w:rsidRDefault="003B665E" w:rsidP="003B665E">
      <w:pPr>
        <w:ind w:firstLine="116"/>
      </w:pPr>
      <w:r w:rsidRPr="008A5384">
        <w:t xml:space="preserve">Email: </w:t>
      </w:r>
      <w:hyperlink r:id="rId9" w:history="1">
        <w:r w:rsidRPr="008A5384">
          <w:rPr>
            <w:rStyle w:val="Hyperlink"/>
            <w:rFonts w:cstheme="minorHAnsi"/>
          </w:rPr>
          <w:t>info@elektro-obojky.cz</w:t>
        </w:r>
      </w:hyperlink>
    </w:p>
    <w:p w:rsidR="005E1EBC" w:rsidRPr="003B665E" w:rsidRDefault="005E1EBC" w:rsidP="003B665E">
      <w:pPr>
        <w:spacing w:before="161"/>
        <w:ind w:left="116"/>
        <w:rPr>
          <w:sz w:val="20"/>
        </w:rPr>
      </w:pPr>
    </w:p>
    <w:sectPr w:rsidR="005E1EBC" w:rsidRPr="003B665E">
      <w:pgSz w:w="11910" w:h="16840"/>
      <w:pgMar w:top="138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2C"/>
    <w:multiLevelType w:val="hybridMultilevel"/>
    <w:tmpl w:val="67E88804"/>
    <w:lvl w:ilvl="0" w:tplc="967A6712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B332006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CE78674A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E0DE2536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en-US"/>
      </w:rPr>
    </w:lvl>
    <w:lvl w:ilvl="4" w:tplc="0602EE0C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DA880D34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en-US"/>
      </w:rPr>
    </w:lvl>
    <w:lvl w:ilvl="6" w:tplc="CDFCCBF0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3B7A04E6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  <w:lvl w:ilvl="8" w:tplc="400C8A70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9210E2"/>
    <w:multiLevelType w:val="hybridMultilevel"/>
    <w:tmpl w:val="9DBA670A"/>
    <w:lvl w:ilvl="0" w:tplc="86BE9A60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F774C5E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98D84074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00F2AAA0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en-US"/>
      </w:rPr>
    </w:lvl>
    <w:lvl w:ilvl="4" w:tplc="3230B0B2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0B0287D6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en-US"/>
      </w:rPr>
    </w:lvl>
    <w:lvl w:ilvl="6" w:tplc="85A8FB6C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0838BFB6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  <w:lvl w:ilvl="8" w:tplc="5F768C3A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8404A02"/>
    <w:multiLevelType w:val="hybridMultilevel"/>
    <w:tmpl w:val="FD3ECA24"/>
    <w:lvl w:ilvl="0" w:tplc="4DE24E86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F61081E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7E4CB36E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1946E022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en-US"/>
      </w:rPr>
    </w:lvl>
    <w:lvl w:ilvl="4" w:tplc="0A7A550A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B7C4735E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en-US"/>
      </w:rPr>
    </w:lvl>
    <w:lvl w:ilvl="6" w:tplc="39B2DB10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B8E82E0E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  <w:lvl w:ilvl="8" w:tplc="3BC2E23E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8D80EDB"/>
    <w:multiLevelType w:val="hybridMultilevel"/>
    <w:tmpl w:val="0EF08434"/>
    <w:lvl w:ilvl="0" w:tplc="A3A80FEC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1EBC"/>
    <w:rsid w:val="003B665E"/>
    <w:rsid w:val="005E1EBC"/>
    <w:rsid w:val="00707570"/>
    <w:rsid w:val="007E62EF"/>
    <w:rsid w:val="00CB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C415"/>
  <w15:docId w15:val="{C6BE8AB8-10C6-48F6-804D-13B31665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2"/>
      <w:ind w:left="116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3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F7"/>
    <w:rPr>
      <w:rFonts w:ascii="Segoe UI" w:eastAsia="Arial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7E62EF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7E62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2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-obojky.cz/smart-hracky-pro-psy/foobler-mini-smart-micek-pro-psy-a-koc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ElektroOboj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lektro-oboj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Mohr, Ludek</cp:lastModifiedBy>
  <cp:revision>2</cp:revision>
  <cp:lastPrinted>2018-04-16T10:11:00Z</cp:lastPrinted>
  <dcterms:created xsi:type="dcterms:W3CDTF">2018-04-16T09:27:00Z</dcterms:created>
  <dcterms:modified xsi:type="dcterms:W3CDTF">2018-04-16T10:11:00Z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2018-04-16T00:00:00Z</vt:filetime>
  </property>
</Properties>
</file>