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20C00" w14:textId="185D6609" w:rsidR="00BC4FBA" w:rsidRPr="00CD51F7" w:rsidRDefault="00CD51F7" w:rsidP="00BC4FBA">
      <w:pPr>
        <w:spacing w:before="69"/>
        <w:jc w:val="both"/>
        <w:rPr>
          <w:color w:val="000000" w:themeColor="text1"/>
          <w:sz w:val="24"/>
          <w:szCs w:val="24"/>
          <w:u w:val="single"/>
        </w:rPr>
      </w:pPr>
      <w:proofErr w:type="spellStart"/>
      <w:r>
        <w:rPr>
          <w:color w:val="000000" w:themeColor="text1"/>
          <w:sz w:val="24"/>
          <w:szCs w:val="24"/>
          <w:u w:val="single"/>
        </w:rPr>
        <w:t>Bedienanleitung</w:t>
      </w:r>
      <w:proofErr w:type="spellEnd"/>
    </w:p>
    <w:p w14:paraId="46A352D6" w14:textId="77777777" w:rsidR="00BC4FBA" w:rsidRPr="00BC1CDA" w:rsidRDefault="00BC4FBA">
      <w:pPr>
        <w:spacing w:before="69"/>
        <w:ind w:left="1269"/>
        <w:rPr>
          <w:b/>
          <w:color w:val="000000" w:themeColor="text1"/>
          <w:sz w:val="60"/>
        </w:rPr>
      </w:pPr>
    </w:p>
    <w:p w14:paraId="02ADB8BB" w14:textId="167571E1" w:rsidR="008019DF" w:rsidRPr="00CD51F7" w:rsidRDefault="00CD51F7" w:rsidP="00406FCF">
      <w:pPr>
        <w:spacing w:before="69"/>
        <w:ind w:left="1269"/>
        <w:rPr>
          <w:b/>
          <w:color w:val="000000" w:themeColor="text1"/>
          <w:sz w:val="60"/>
          <w:lang w:val="de-DE"/>
        </w:rPr>
      </w:pPr>
      <w:proofErr w:type="spellStart"/>
      <w:r>
        <w:rPr>
          <w:b/>
          <w:color w:val="000000" w:themeColor="text1"/>
          <w:sz w:val="60"/>
        </w:rPr>
        <w:t>SureSense</w:t>
      </w:r>
      <w:proofErr w:type="spellEnd"/>
      <w:r>
        <w:rPr>
          <w:b/>
          <w:color w:val="000000" w:themeColor="text1"/>
          <w:sz w:val="60"/>
        </w:rPr>
        <w:t xml:space="preserve"> </w:t>
      </w:r>
      <w:proofErr w:type="spellStart"/>
      <w:r w:rsidRPr="00CD51F7">
        <w:rPr>
          <w:b/>
          <w:color w:val="000000" w:themeColor="text1"/>
          <w:sz w:val="60"/>
        </w:rPr>
        <w:t>Chipleser</w:t>
      </w:r>
      <w:proofErr w:type="spellEnd"/>
      <w:r w:rsidR="0034025F" w:rsidRPr="00BC1CDA">
        <w:rPr>
          <w:b/>
          <w:color w:val="000000" w:themeColor="text1"/>
          <w:sz w:val="60"/>
        </w:rPr>
        <w:t xml:space="preserve"> </w:t>
      </w:r>
    </w:p>
    <w:p w14:paraId="5D94A15E" w14:textId="765C73FB" w:rsidR="008019DF" w:rsidRPr="00CD51F7" w:rsidRDefault="00406FCF" w:rsidP="00406FCF">
      <w:pPr>
        <w:pStyle w:val="BodyText"/>
        <w:spacing w:before="128"/>
        <w:rPr>
          <w:color w:val="000000" w:themeColor="text1"/>
          <w:lang w:val="de-DE"/>
        </w:rPr>
      </w:pPr>
      <w:r w:rsidRPr="00CD51F7">
        <w:rPr>
          <w:color w:val="000000" w:themeColor="text1"/>
          <w:lang w:val="de-DE"/>
        </w:rPr>
        <w:t xml:space="preserve">                   </w:t>
      </w:r>
      <w:r w:rsidR="00CD51F7" w:rsidRPr="00CD51F7">
        <w:rPr>
          <w:color w:val="000000" w:themeColor="text1"/>
          <w:lang w:val="de-DE"/>
        </w:rPr>
        <w:t>Es arbeitet mit einem implantierten Mikrochip zur Temperaturmessung</w:t>
      </w:r>
    </w:p>
    <w:p w14:paraId="29FF7F46" w14:textId="77777777" w:rsidR="008019DF" w:rsidRPr="00CD51F7" w:rsidRDefault="008019DF">
      <w:pPr>
        <w:pStyle w:val="BodyText"/>
        <w:rPr>
          <w:color w:val="000000" w:themeColor="text1"/>
          <w:sz w:val="26"/>
          <w:lang w:val="de-DE"/>
        </w:rPr>
      </w:pPr>
    </w:p>
    <w:p w14:paraId="49C26F07" w14:textId="77777777" w:rsidR="008019DF" w:rsidRPr="00CD51F7" w:rsidRDefault="008019DF">
      <w:pPr>
        <w:pStyle w:val="BodyText"/>
        <w:spacing w:before="10"/>
        <w:rPr>
          <w:color w:val="000000" w:themeColor="text1"/>
          <w:sz w:val="30"/>
          <w:lang w:val="de-DE"/>
        </w:rPr>
      </w:pPr>
    </w:p>
    <w:p w14:paraId="1A1C37D2" w14:textId="331E155B" w:rsidR="00CD51F7" w:rsidRPr="00CD51F7" w:rsidRDefault="00CD51F7" w:rsidP="00CD51F7">
      <w:pPr>
        <w:pStyle w:val="BodyText"/>
        <w:spacing w:before="54" w:line="288" w:lineRule="auto"/>
        <w:ind w:left="101" w:right="627"/>
        <w:rPr>
          <w:color w:val="000000" w:themeColor="text1"/>
          <w:lang w:val="de-DE"/>
        </w:rPr>
      </w:pPr>
      <w:r w:rsidRPr="00CD51F7">
        <w:rPr>
          <w:color w:val="000000" w:themeColor="text1"/>
          <w:lang w:val="de-DE"/>
        </w:rPr>
        <w:t xml:space="preserve">Der </w:t>
      </w:r>
      <w:proofErr w:type="spellStart"/>
      <w:r w:rsidRPr="00CD51F7">
        <w:rPr>
          <w:color w:val="000000" w:themeColor="text1"/>
          <w:lang w:val="de-DE"/>
        </w:rPr>
        <w:t>Microchip</w:t>
      </w:r>
      <w:proofErr w:type="spellEnd"/>
      <w:r w:rsidRPr="00CD51F7">
        <w:rPr>
          <w:color w:val="000000" w:themeColor="text1"/>
          <w:lang w:val="de-DE"/>
        </w:rPr>
        <w:t xml:space="preserve"> </w:t>
      </w:r>
      <w:proofErr w:type="spellStart"/>
      <w:r w:rsidRPr="00CD51F7">
        <w:rPr>
          <w:color w:val="000000" w:themeColor="text1"/>
          <w:lang w:val="de-DE"/>
        </w:rPr>
        <w:t>Temperature</w:t>
      </w:r>
      <w:proofErr w:type="spellEnd"/>
      <w:r w:rsidRPr="00CD51F7">
        <w:rPr>
          <w:color w:val="000000" w:themeColor="text1"/>
          <w:lang w:val="de-DE"/>
        </w:rPr>
        <w:t xml:space="preserve"> Reader hilft Ihnen, den Zustand Ihres Tieres zu überwachen und mögliche Symptome einer frühen Krankheit zu erkennen. Der Leser misst die aktuelle Temperatur des Mikrochips Ihres Haustiers. Durch das Ablesen der Temperatur erhalten Sie durch Drücken der Taste die </w:t>
      </w:r>
      <w:r>
        <w:rPr>
          <w:color w:val="000000" w:themeColor="text1"/>
          <w:lang w:val="de-DE"/>
        </w:rPr>
        <w:t>exakt</w:t>
      </w:r>
      <w:r w:rsidRPr="00CD51F7">
        <w:rPr>
          <w:color w:val="000000" w:themeColor="text1"/>
          <w:lang w:val="de-DE"/>
        </w:rPr>
        <w:t xml:space="preserve"> gemessene Temperatur Ihres Tieres.</w:t>
      </w:r>
    </w:p>
    <w:p w14:paraId="47962F9B" w14:textId="77777777" w:rsidR="00CD51F7" w:rsidRPr="00CD51F7" w:rsidRDefault="00CD51F7" w:rsidP="00CD51F7">
      <w:pPr>
        <w:pStyle w:val="BodyText"/>
        <w:spacing w:before="54" w:line="288" w:lineRule="auto"/>
        <w:ind w:left="101" w:right="627"/>
        <w:rPr>
          <w:color w:val="000000" w:themeColor="text1"/>
          <w:lang w:val="de-DE"/>
        </w:rPr>
      </w:pPr>
    </w:p>
    <w:p w14:paraId="53DA4E82" w14:textId="67AD2F9D" w:rsidR="00CD51F7" w:rsidRPr="00CD51F7" w:rsidRDefault="00CD51F7" w:rsidP="00CD51F7">
      <w:pPr>
        <w:pStyle w:val="BodyText"/>
        <w:spacing w:before="54" w:line="288" w:lineRule="auto"/>
        <w:ind w:left="101" w:right="627"/>
        <w:rPr>
          <w:color w:val="000000" w:themeColor="text1"/>
          <w:lang w:val="de-DE"/>
        </w:rPr>
      </w:pPr>
      <w:r w:rsidRPr="00CD51F7">
        <w:rPr>
          <w:color w:val="000000" w:themeColor="text1"/>
          <w:lang w:val="de-DE"/>
        </w:rPr>
        <w:t xml:space="preserve">Mit der </w:t>
      </w:r>
      <w:proofErr w:type="spellStart"/>
      <w:r w:rsidRPr="00CD51F7">
        <w:rPr>
          <w:color w:val="000000" w:themeColor="text1"/>
          <w:lang w:val="de-DE"/>
        </w:rPr>
        <w:t>SureSense</w:t>
      </w:r>
      <w:proofErr w:type="spellEnd"/>
      <w:r w:rsidRPr="00CD51F7">
        <w:rPr>
          <w:color w:val="000000" w:themeColor="text1"/>
          <w:lang w:val="de-DE"/>
        </w:rPr>
        <w:t xml:space="preserve"> Mobile- oder Web-App in Verbindung mit dem Temperaturleser können Sie bequem den Komfort des Tieres überwachen und die gemessenen Temperaturwerte analysieren. Sie können auch andere Symptome Ihres Tieres bemerken und diese Information mit Ihrem Tierarzt teilen. Auf diese Weise können Sie sicherstellen, dass Ihr Haustier die Pflege erhält, die er benötigt, wenn er es braucht.</w:t>
      </w:r>
    </w:p>
    <w:p w14:paraId="182DB2AF" w14:textId="77777777" w:rsidR="008019DF" w:rsidRPr="00BC1CDA" w:rsidRDefault="008019DF">
      <w:pPr>
        <w:pStyle w:val="BodyText"/>
        <w:rPr>
          <w:color w:val="000000" w:themeColor="text1"/>
          <w:sz w:val="20"/>
        </w:rPr>
      </w:pPr>
    </w:p>
    <w:p w14:paraId="2C2C9EEB" w14:textId="77777777" w:rsidR="008019DF" w:rsidRPr="00BC1CDA" w:rsidRDefault="008019DF">
      <w:pPr>
        <w:pStyle w:val="BodyText"/>
        <w:rPr>
          <w:color w:val="000000" w:themeColor="text1"/>
          <w:sz w:val="20"/>
        </w:rPr>
      </w:pPr>
    </w:p>
    <w:p w14:paraId="46D971D1" w14:textId="77777777" w:rsidR="008019DF" w:rsidRPr="00BC1CDA" w:rsidRDefault="008019DF">
      <w:pPr>
        <w:pStyle w:val="BodyText"/>
        <w:rPr>
          <w:color w:val="000000" w:themeColor="text1"/>
          <w:sz w:val="20"/>
        </w:rPr>
      </w:pPr>
    </w:p>
    <w:p w14:paraId="1EF02D9A" w14:textId="77777777" w:rsidR="008019DF" w:rsidRPr="00BC1CDA" w:rsidRDefault="008019DF">
      <w:pPr>
        <w:pStyle w:val="BodyText"/>
        <w:rPr>
          <w:color w:val="000000" w:themeColor="text1"/>
          <w:sz w:val="20"/>
        </w:rPr>
      </w:pPr>
    </w:p>
    <w:p w14:paraId="7F123C24" w14:textId="77777777" w:rsidR="008019DF" w:rsidRPr="00BC1CDA" w:rsidRDefault="008019DF">
      <w:pPr>
        <w:pStyle w:val="BodyText"/>
        <w:rPr>
          <w:color w:val="000000" w:themeColor="text1"/>
          <w:sz w:val="20"/>
        </w:rPr>
      </w:pPr>
    </w:p>
    <w:p w14:paraId="799A310D" w14:textId="77777777" w:rsidR="008019DF" w:rsidRPr="00BC1CDA" w:rsidRDefault="00AD7F01">
      <w:pPr>
        <w:pStyle w:val="BodyText"/>
        <w:spacing w:before="4"/>
        <w:rPr>
          <w:color w:val="000000" w:themeColor="text1"/>
          <w:sz w:val="29"/>
        </w:rPr>
      </w:pPr>
      <w:r w:rsidRPr="00BC1CDA">
        <w:rPr>
          <w:noProof/>
          <w:color w:val="000000" w:themeColor="text1"/>
        </w:rPr>
        <w:drawing>
          <wp:anchor distT="0" distB="0" distL="0" distR="0" simplePos="0" relativeHeight="251658240" behindDoc="0" locked="0" layoutInCell="1" allowOverlap="1" wp14:anchorId="3BD1900F" wp14:editId="71905CD9">
            <wp:simplePos x="0" y="0"/>
            <wp:positionH relativeFrom="page">
              <wp:posOffset>1086761</wp:posOffset>
            </wp:positionH>
            <wp:positionV relativeFrom="paragraph">
              <wp:posOffset>239301</wp:posOffset>
            </wp:positionV>
            <wp:extent cx="4343390" cy="25146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343390" cy="2514600"/>
                    </a:xfrm>
                    <a:prstGeom prst="rect">
                      <a:avLst/>
                    </a:prstGeom>
                  </pic:spPr>
                </pic:pic>
              </a:graphicData>
            </a:graphic>
          </wp:anchor>
        </w:drawing>
      </w:r>
    </w:p>
    <w:p w14:paraId="2B58C938" w14:textId="77777777" w:rsidR="008019DF" w:rsidRPr="00BC1CDA" w:rsidRDefault="008019DF">
      <w:pPr>
        <w:rPr>
          <w:color w:val="000000" w:themeColor="text1"/>
          <w:sz w:val="29"/>
        </w:rPr>
        <w:sectPr w:rsidR="008019DF" w:rsidRPr="00BC1CDA">
          <w:type w:val="continuous"/>
          <w:pgSz w:w="11920" w:h="16860"/>
          <w:pgMar w:top="1380" w:right="1360" w:bottom="280" w:left="1340" w:header="708" w:footer="708" w:gutter="0"/>
          <w:cols w:space="708"/>
        </w:sectPr>
      </w:pPr>
    </w:p>
    <w:p w14:paraId="7C02AC72" w14:textId="77777777" w:rsidR="008019DF" w:rsidRPr="00CD51F7" w:rsidRDefault="00AD7F01">
      <w:pPr>
        <w:pStyle w:val="BodyText"/>
        <w:spacing w:before="6"/>
        <w:rPr>
          <w:color w:val="000000" w:themeColor="text1"/>
          <w:sz w:val="23"/>
          <w:lang w:val="es-ES"/>
        </w:rPr>
      </w:pPr>
      <w:r w:rsidRPr="00BC1CDA">
        <w:rPr>
          <w:noProof/>
          <w:color w:val="000000" w:themeColor="text1"/>
        </w:rPr>
        <w:lastRenderedPageBreak/>
        <w:drawing>
          <wp:anchor distT="0" distB="0" distL="0" distR="0" simplePos="0" relativeHeight="1048" behindDoc="0" locked="0" layoutInCell="1" allowOverlap="1" wp14:anchorId="4A46E306" wp14:editId="4FBA66CE">
            <wp:simplePos x="0" y="0"/>
            <wp:positionH relativeFrom="page">
              <wp:posOffset>939800</wp:posOffset>
            </wp:positionH>
            <wp:positionV relativeFrom="paragraph">
              <wp:posOffset>205268</wp:posOffset>
            </wp:positionV>
            <wp:extent cx="4857753" cy="412018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a:extLst>
                        <a:ext uri="{28A0092B-C50C-407E-A947-70E740481C1C}">
                          <a14:useLocalDpi xmlns:a14="http://schemas.microsoft.com/office/drawing/2010/main" val="0"/>
                        </a:ext>
                      </a:extLst>
                    </a:blip>
                    <a:stretch>
                      <a:fillRect/>
                    </a:stretch>
                  </pic:blipFill>
                  <pic:spPr>
                    <a:xfrm>
                      <a:off x="0" y="0"/>
                      <a:ext cx="4857753" cy="4120188"/>
                    </a:xfrm>
                    <a:prstGeom prst="rect">
                      <a:avLst/>
                    </a:prstGeom>
                  </pic:spPr>
                </pic:pic>
              </a:graphicData>
            </a:graphic>
          </wp:anchor>
        </w:drawing>
      </w:r>
    </w:p>
    <w:p w14:paraId="0D9E9178" w14:textId="77777777" w:rsidR="008019DF" w:rsidRPr="00CD51F7" w:rsidRDefault="008019DF">
      <w:pPr>
        <w:rPr>
          <w:color w:val="000000" w:themeColor="text1"/>
          <w:sz w:val="23"/>
          <w:lang w:val="es-ES"/>
        </w:rPr>
        <w:sectPr w:rsidR="008019DF" w:rsidRPr="00CD51F7">
          <w:pgSz w:w="11920" w:h="16860"/>
          <w:pgMar w:top="1600" w:right="1360" w:bottom="280" w:left="1340" w:header="708" w:footer="708" w:gutter="0"/>
          <w:cols w:space="708"/>
        </w:sectPr>
      </w:pPr>
    </w:p>
    <w:p w14:paraId="173F6C68" w14:textId="77777777" w:rsidR="008019DF" w:rsidRPr="00CD51F7" w:rsidRDefault="008019DF">
      <w:pPr>
        <w:pStyle w:val="BodyText"/>
        <w:rPr>
          <w:color w:val="000000" w:themeColor="text1"/>
          <w:sz w:val="20"/>
          <w:lang w:val="es-ES"/>
        </w:rPr>
      </w:pPr>
    </w:p>
    <w:p w14:paraId="772E9404" w14:textId="77777777" w:rsidR="008019DF" w:rsidRPr="00CD51F7" w:rsidRDefault="008019DF">
      <w:pPr>
        <w:pStyle w:val="BodyText"/>
        <w:rPr>
          <w:color w:val="000000" w:themeColor="text1"/>
          <w:sz w:val="20"/>
          <w:lang w:val="es-ES"/>
        </w:rPr>
      </w:pPr>
    </w:p>
    <w:p w14:paraId="50F14D2C" w14:textId="77777777" w:rsidR="008019DF" w:rsidRPr="00CD51F7" w:rsidRDefault="008019DF">
      <w:pPr>
        <w:pStyle w:val="BodyText"/>
        <w:spacing w:before="3"/>
        <w:rPr>
          <w:color w:val="000000" w:themeColor="text1"/>
          <w:lang w:val="es-ES"/>
        </w:rPr>
      </w:pPr>
    </w:p>
    <w:p w14:paraId="542A643B" w14:textId="16266BD7" w:rsidR="008019DF" w:rsidRPr="0006469B" w:rsidRDefault="0006469B">
      <w:pPr>
        <w:pStyle w:val="BodyText"/>
        <w:spacing w:before="93"/>
        <w:ind w:left="101"/>
        <w:rPr>
          <w:color w:val="000000" w:themeColor="text1"/>
          <w:lang w:val="de-DE"/>
        </w:rPr>
      </w:pPr>
      <w:r w:rsidRPr="0006469B">
        <w:rPr>
          <w:color w:val="000000" w:themeColor="text1"/>
          <w:lang w:val="de-DE"/>
        </w:rPr>
        <w:t>Wie es funktioniert</w:t>
      </w:r>
    </w:p>
    <w:p w14:paraId="7953FDB4" w14:textId="77777777" w:rsidR="008019DF" w:rsidRPr="0006469B" w:rsidRDefault="008019DF">
      <w:pPr>
        <w:pStyle w:val="BodyText"/>
        <w:rPr>
          <w:color w:val="000000" w:themeColor="text1"/>
          <w:sz w:val="20"/>
          <w:lang w:val="de-DE"/>
        </w:rPr>
      </w:pPr>
    </w:p>
    <w:p w14:paraId="2638CD2A" w14:textId="77777777" w:rsidR="008019DF" w:rsidRPr="0006469B" w:rsidRDefault="00AD7F01">
      <w:pPr>
        <w:pStyle w:val="BodyText"/>
        <w:spacing w:before="1"/>
        <w:rPr>
          <w:color w:val="000000" w:themeColor="text1"/>
          <w:sz w:val="23"/>
          <w:lang w:val="de-DE"/>
        </w:rPr>
      </w:pPr>
      <w:r w:rsidRPr="00BC1CDA">
        <w:rPr>
          <w:noProof/>
          <w:color w:val="000000" w:themeColor="text1"/>
        </w:rPr>
        <w:drawing>
          <wp:anchor distT="0" distB="0" distL="0" distR="0" simplePos="0" relativeHeight="1072" behindDoc="0" locked="0" layoutInCell="1" allowOverlap="1" wp14:anchorId="7CC31862" wp14:editId="3F15604B">
            <wp:simplePos x="0" y="0"/>
            <wp:positionH relativeFrom="page">
              <wp:posOffset>939800</wp:posOffset>
            </wp:positionH>
            <wp:positionV relativeFrom="paragraph">
              <wp:posOffset>194918</wp:posOffset>
            </wp:positionV>
            <wp:extent cx="4800596" cy="6023028"/>
            <wp:effectExtent l="0" t="0" r="63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a:extLst>
                        <a:ext uri="{28A0092B-C50C-407E-A947-70E740481C1C}">
                          <a14:useLocalDpi xmlns:a14="http://schemas.microsoft.com/office/drawing/2010/main" val="0"/>
                        </a:ext>
                      </a:extLst>
                    </a:blip>
                    <a:stretch>
                      <a:fillRect/>
                    </a:stretch>
                  </pic:blipFill>
                  <pic:spPr>
                    <a:xfrm>
                      <a:off x="0" y="0"/>
                      <a:ext cx="4800596" cy="6023028"/>
                    </a:xfrm>
                    <a:prstGeom prst="rect">
                      <a:avLst/>
                    </a:prstGeom>
                  </pic:spPr>
                </pic:pic>
              </a:graphicData>
            </a:graphic>
            <wp14:sizeRelV relativeFrom="margin">
              <wp14:pctHeight>0</wp14:pctHeight>
            </wp14:sizeRelV>
          </wp:anchor>
        </w:drawing>
      </w:r>
    </w:p>
    <w:p w14:paraId="6C2397F3" w14:textId="77777777" w:rsidR="008019DF" w:rsidRPr="0006469B" w:rsidRDefault="008019DF">
      <w:pPr>
        <w:rPr>
          <w:color w:val="000000" w:themeColor="text1"/>
          <w:sz w:val="23"/>
          <w:lang w:val="de-DE"/>
        </w:rPr>
        <w:sectPr w:rsidR="008019DF" w:rsidRPr="0006469B">
          <w:pgSz w:w="11920" w:h="16860"/>
          <w:pgMar w:top="1600" w:right="1360" w:bottom="280" w:left="1340" w:header="708" w:footer="708" w:gutter="0"/>
          <w:cols w:space="708"/>
        </w:sectPr>
      </w:pPr>
    </w:p>
    <w:p w14:paraId="2C89415C" w14:textId="77777777" w:rsidR="008019DF" w:rsidRPr="0006469B" w:rsidRDefault="008019DF">
      <w:pPr>
        <w:pStyle w:val="BodyText"/>
        <w:rPr>
          <w:color w:val="000000" w:themeColor="text1"/>
          <w:sz w:val="20"/>
          <w:lang w:val="de-DE"/>
        </w:rPr>
      </w:pPr>
    </w:p>
    <w:p w14:paraId="289D3878" w14:textId="77777777" w:rsidR="008019DF" w:rsidRPr="0006469B" w:rsidRDefault="008019DF">
      <w:pPr>
        <w:pStyle w:val="BodyText"/>
        <w:rPr>
          <w:color w:val="000000" w:themeColor="text1"/>
          <w:sz w:val="20"/>
          <w:lang w:val="de-DE"/>
        </w:rPr>
      </w:pPr>
    </w:p>
    <w:p w14:paraId="328C2976" w14:textId="77777777" w:rsidR="008019DF" w:rsidRPr="0006469B" w:rsidRDefault="008019DF">
      <w:pPr>
        <w:pStyle w:val="BodyText"/>
        <w:spacing w:before="1"/>
        <w:rPr>
          <w:color w:val="000000" w:themeColor="text1"/>
          <w:sz w:val="25"/>
          <w:lang w:val="de-DE"/>
        </w:rPr>
      </w:pPr>
    </w:p>
    <w:p w14:paraId="461F73DA" w14:textId="2BE6FCF6" w:rsidR="008019DF" w:rsidRPr="0006469B" w:rsidRDefault="0006469B">
      <w:pPr>
        <w:pStyle w:val="Heading1"/>
        <w:rPr>
          <w:color w:val="000000" w:themeColor="text1"/>
          <w:lang w:val="de-DE"/>
        </w:rPr>
      </w:pPr>
      <w:r w:rsidRPr="0006469B">
        <w:rPr>
          <w:color w:val="000000" w:themeColor="text1"/>
          <w:lang w:val="de-DE"/>
        </w:rPr>
        <w:t>Einstellung des Lesers</w:t>
      </w:r>
    </w:p>
    <w:p w14:paraId="3FAC3FD2" w14:textId="688EB6C4" w:rsidR="008019DF" w:rsidRPr="0006469B" w:rsidRDefault="0006469B">
      <w:pPr>
        <w:pStyle w:val="Heading2"/>
        <w:spacing w:before="61"/>
        <w:rPr>
          <w:color w:val="000000" w:themeColor="text1"/>
          <w:lang w:val="de-DE"/>
        </w:rPr>
      </w:pPr>
      <w:r w:rsidRPr="0006469B">
        <w:rPr>
          <w:color w:val="000000" w:themeColor="text1"/>
          <w:lang w:val="de-DE"/>
        </w:rPr>
        <w:t xml:space="preserve">Laden Sie </w:t>
      </w:r>
      <w:proofErr w:type="spellStart"/>
      <w:r w:rsidR="00AD7F01" w:rsidRPr="0006469B">
        <w:rPr>
          <w:color w:val="000000" w:themeColor="text1"/>
          <w:lang w:val="de-DE"/>
        </w:rPr>
        <w:t>SureSense</w:t>
      </w:r>
      <w:proofErr w:type="spellEnd"/>
      <w:r w:rsidRPr="0006469B">
        <w:rPr>
          <w:color w:val="000000" w:themeColor="text1"/>
          <w:lang w:val="de-DE"/>
        </w:rPr>
        <w:t xml:space="preserve"> App jetzt herunter</w:t>
      </w:r>
    </w:p>
    <w:p w14:paraId="4E193C05" w14:textId="1D17D62F" w:rsidR="008019DF" w:rsidRPr="007F0542" w:rsidRDefault="007F0542">
      <w:pPr>
        <w:pStyle w:val="BodyText"/>
        <w:spacing w:before="54" w:line="288" w:lineRule="auto"/>
        <w:ind w:left="101" w:right="224"/>
        <w:rPr>
          <w:color w:val="000000" w:themeColor="text1"/>
          <w:lang w:val="de-DE"/>
        </w:rPr>
      </w:pPr>
      <w:proofErr w:type="spellStart"/>
      <w:r w:rsidRPr="007F0542">
        <w:rPr>
          <w:color w:val="000000" w:themeColor="text1"/>
          <w:lang w:val="de-DE"/>
        </w:rPr>
        <w:t>SureSense</w:t>
      </w:r>
      <w:proofErr w:type="spellEnd"/>
      <w:r w:rsidRPr="007F0542">
        <w:rPr>
          <w:color w:val="000000" w:themeColor="text1"/>
          <w:lang w:val="de-DE"/>
        </w:rPr>
        <w:t xml:space="preserve"> </w:t>
      </w:r>
      <w:r>
        <w:rPr>
          <w:color w:val="000000" w:themeColor="text1"/>
          <w:lang w:val="de-DE"/>
        </w:rPr>
        <w:t xml:space="preserve">App </w:t>
      </w:r>
      <w:r w:rsidRPr="007F0542">
        <w:rPr>
          <w:color w:val="000000" w:themeColor="text1"/>
          <w:lang w:val="de-DE"/>
        </w:rPr>
        <w:t>ist kostenlos im App Store erhältlich. Oder, wenn Sie unsere Online-Web-App verwenden möchten, klicken Sie einfach auf den Link, um ein Konto zu erstellen.</w:t>
      </w:r>
    </w:p>
    <w:p w14:paraId="392078C3" w14:textId="77777777" w:rsidR="008019DF" w:rsidRPr="007F0542" w:rsidRDefault="008019DF">
      <w:pPr>
        <w:pStyle w:val="BodyText"/>
        <w:rPr>
          <w:color w:val="000000" w:themeColor="text1"/>
          <w:sz w:val="26"/>
          <w:lang w:val="de-DE"/>
        </w:rPr>
      </w:pPr>
    </w:p>
    <w:p w14:paraId="2DC5AEBA" w14:textId="77777777" w:rsidR="008019DF" w:rsidRPr="007F0542" w:rsidRDefault="008019DF">
      <w:pPr>
        <w:pStyle w:val="BodyText"/>
        <w:spacing w:before="2"/>
        <w:rPr>
          <w:color w:val="000000" w:themeColor="text1"/>
          <w:sz w:val="31"/>
          <w:lang w:val="de-DE"/>
        </w:rPr>
      </w:pPr>
    </w:p>
    <w:p w14:paraId="13CCDFE7" w14:textId="5AE42387" w:rsidR="008019DF" w:rsidRPr="007F0542" w:rsidRDefault="007F0542">
      <w:pPr>
        <w:pStyle w:val="Heading2"/>
        <w:spacing w:before="1"/>
        <w:rPr>
          <w:color w:val="000000" w:themeColor="text1"/>
          <w:lang w:val="de-DE"/>
        </w:rPr>
      </w:pPr>
      <w:r w:rsidRPr="007F0542">
        <w:rPr>
          <w:color w:val="000000" w:themeColor="text1"/>
          <w:lang w:val="de-DE"/>
        </w:rPr>
        <w:t>Batterie und Aufladen</w:t>
      </w:r>
    </w:p>
    <w:p w14:paraId="331A777A" w14:textId="77777777" w:rsidR="007F0542" w:rsidRPr="007F0542" w:rsidRDefault="007F0542" w:rsidP="007F0542">
      <w:pPr>
        <w:pStyle w:val="BodyText"/>
        <w:spacing w:line="288" w:lineRule="auto"/>
        <w:ind w:left="101" w:right="734"/>
        <w:rPr>
          <w:color w:val="000000" w:themeColor="text1"/>
          <w:lang w:val="es-ES"/>
        </w:rPr>
      </w:pPr>
      <w:r w:rsidRPr="007F0542">
        <w:rPr>
          <w:color w:val="000000" w:themeColor="text1"/>
          <w:lang w:val="de-DE"/>
        </w:rPr>
        <w:t xml:space="preserve">Am Temperaturleser ist nur eine Taste verfügbar, um das Gerät einzuschalten und die Temperaturmessung zu aktivieren. </w:t>
      </w:r>
      <w:proofErr w:type="spellStart"/>
      <w:r w:rsidRPr="007F0542">
        <w:rPr>
          <w:color w:val="000000" w:themeColor="text1"/>
          <w:lang w:val="es-ES"/>
        </w:rPr>
        <w:t>Wenn</w:t>
      </w:r>
      <w:proofErr w:type="spellEnd"/>
      <w:r w:rsidRPr="007F0542">
        <w:rPr>
          <w:color w:val="000000" w:themeColor="text1"/>
          <w:lang w:val="es-ES"/>
        </w:rPr>
        <w:t xml:space="preserve"> </w:t>
      </w:r>
      <w:proofErr w:type="spellStart"/>
      <w:r w:rsidRPr="007F0542">
        <w:rPr>
          <w:color w:val="000000" w:themeColor="text1"/>
          <w:lang w:val="es-ES"/>
        </w:rPr>
        <w:t>Sie</w:t>
      </w:r>
      <w:proofErr w:type="spellEnd"/>
      <w:r w:rsidRPr="007F0542">
        <w:rPr>
          <w:color w:val="000000" w:themeColor="text1"/>
          <w:lang w:val="es-ES"/>
        </w:rPr>
        <w:t xml:space="preserve"> </w:t>
      </w:r>
      <w:proofErr w:type="spellStart"/>
      <w:r w:rsidRPr="007F0542">
        <w:rPr>
          <w:color w:val="000000" w:themeColor="text1"/>
          <w:lang w:val="es-ES"/>
        </w:rPr>
        <w:t>fertig</w:t>
      </w:r>
      <w:proofErr w:type="spellEnd"/>
      <w:r w:rsidRPr="007F0542">
        <w:rPr>
          <w:color w:val="000000" w:themeColor="text1"/>
          <w:lang w:val="es-ES"/>
        </w:rPr>
        <w:t xml:space="preserve"> </w:t>
      </w:r>
      <w:proofErr w:type="spellStart"/>
      <w:r w:rsidRPr="007F0542">
        <w:rPr>
          <w:color w:val="000000" w:themeColor="text1"/>
          <w:lang w:val="es-ES"/>
        </w:rPr>
        <w:t>sind</w:t>
      </w:r>
      <w:proofErr w:type="spellEnd"/>
      <w:r w:rsidRPr="007F0542">
        <w:rPr>
          <w:color w:val="000000" w:themeColor="text1"/>
          <w:lang w:val="es-ES"/>
        </w:rPr>
        <w:t xml:space="preserve">, </w:t>
      </w:r>
      <w:proofErr w:type="spellStart"/>
      <w:r w:rsidRPr="007F0542">
        <w:rPr>
          <w:color w:val="000000" w:themeColor="text1"/>
          <w:lang w:val="es-ES"/>
        </w:rPr>
        <w:t>wird</w:t>
      </w:r>
      <w:proofErr w:type="spellEnd"/>
      <w:r w:rsidRPr="007F0542">
        <w:rPr>
          <w:color w:val="000000" w:themeColor="text1"/>
          <w:lang w:val="es-ES"/>
        </w:rPr>
        <w:t xml:space="preserve"> der </w:t>
      </w:r>
      <w:proofErr w:type="spellStart"/>
      <w:r w:rsidRPr="007F0542">
        <w:rPr>
          <w:color w:val="000000" w:themeColor="text1"/>
          <w:lang w:val="es-ES"/>
        </w:rPr>
        <w:t>Leser</w:t>
      </w:r>
      <w:proofErr w:type="spellEnd"/>
      <w:r w:rsidRPr="007F0542">
        <w:rPr>
          <w:color w:val="000000" w:themeColor="text1"/>
          <w:lang w:val="es-ES"/>
        </w:rPr>
        <w:t xml:space="preserve"> </w:t>
      </w:r>
      <w:proofErr w:type="spellStart"/>
      <w:r w:rsidRPr="007F0542">
        <w:rPr>
          <w:color w:val="000000" w:themeColor="text1"/>
          <w:lang w:val="es-ES"/>
        </w:rPr>
        <w:t>automatisch</w:t>
      </w:r>
      <w:proofErr w:type="spellEnd"/>
      <w:r w:rsidRPr="007F0542">
        <w:rPr>
          <w:color w:val="000000" w:themeColor="text1"/>
          <w:lang w:val="es-ES"/>
        </w:rPr>
        <w:t xml:space="preserve"> </w:t>
      </w:r>
      <w:proofErr w:type="spellStart"/>
      <w:r w:rsidRPr="007F0542">
        <w:rPr>
          <w:color w:val="000000" w:themeColor="text1"/>
          <w:lang w:val="es-ES"/>
        </w:rPr>
        <w:t>ausgeschaltet</w:t>
      </w:r>
      <w:proofErr w:type="spellEnd"/>
      <w:r w:rsidRPr="007F0542">
        <w:rPr>
          <w:color w:val="000000" w:themeColor="text1"/>
          <w:lang w:val="es-ES"/>
        </w:rPr>
        <w:t>.</w:t>
      </w:r>
    </w:p>
    <w:p w14:paraId="196651B3" w14:textId="77777777" w:rsidR="007F0542" w:rsidRPr="007F0542" w:rsidRDefault="007F0542" w:rsidP="007F0542">
      <w:pPr>
        <w:pStyle w:val="BodyText"/>
        <w:spacing w:line="288" w:lineRule="auto"/>
        <w:ind w:left="101" w:right="734"/>
        <w:rPr>
          <w:color w:val="000000" w:themeColor="text1"/>
          <w:lang w:val="es-ES"/>
        </w:rPr>
      </w:pPr>
    </w:p>
    <w:p w14:paraId="690E16AD" w14:textId="0A242662" w:rsidR="008019DF" w:rsidRPr="007F0542" w:rsidRDefault="007F0542" w:rsidP="007F0542">
      <w:pPr>
        <w:pStyle w:val="BodyText"/>
        <w:spacing w:line="288" w:lineRule="auto"/>
        <w:ind w:left="101" w:right="734"/>
        <w:rPr>
          <w:color w:val="000000" w:themeColor="text1"/>
          <w:lang w:val="de-DE"/>
        </w:rPr>
      </w:pPr>
      <w:r w:rsidRPr="007F0542">
        <w:rPr>
          <w:color w:val="000000" w:themeColor="text1"/>
          <w:lang w:val="de-DE"/>
        </w:rPr>
        <w:t>Verwenden Sie die folgenden Schritte, um die Batterietempera</w:t>
      </w:r>
      <w:r w:rsidRPr="007F0542">
        <w:rPr>
          <w:color w:val="000000" w:themeColor="text1"/>
          <w:lang w:val="de-DE"/>
        </w:rPr>
        <w:t>tur in Ihr Lesegerät einzugeben</w:t>
      </w:r>
      <w:r w:rsidR="00AD7F01" w:rsidRPr="007F0542">
        <w:rPr>
          <w:color w:val="000000" w:themeColor="text1"/>
          <w:lang w:val="de-DE"/>
        </w:rPr>
        <w:t>.</w:t>
      </w:r>
    </w:p>
    <w:p w14:paraId="5C88DD09" w14:textId="77777777" w:rsidR="008019DF" w:rsidRPr="007F0542" w:rsidRDefault="00AD7F01">
      <w:pPr>
        <w:pStyle w:val="BodyText"/>
        <w:spacing w:before="11"/>
        <w:rPr>
          <w:color w:val="000000" w:themeColor="text1"/>
          <w:sz w:val="19"/>
          <w:lang w:val="de-DE"/>
        </w:rPr>
      </w:pPr>
      <w:r w:rsidRPr="00BC1CDA">
        <w:rPr>
          <w:noProof/>
          <w:color w:val="000000" w:themeColor="text1"/>
        </w:rPr>
        <w:drawing>
          <wp:anchor distT="0" distB="0" distL="0" distR="0" simplePos="0" relativeHeight="1096" behindDoc="0" locked="0" layoutInCell="1" allowOverlap="1" wp14:anchorId="755C641E" wp14:editId="7F59F098">
            <wp:simplePos x="0" y="0"/>
            <wp:positionH relativeFrom="page">
              <wp:posOffset>1091565</wp:posOffset>
            </wp:positionH>
            <wp:positionV relativeFrom="paragraph">
              <wp:posOffset>173355</wp:posOffset>
            </wp:positionV>
            <wp:extent cx="5368290" cy="2882900"/>
            <wp:effectExtent l="0" t="0" r="381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a:extLst>
                        <a:ext uri="{28A0092B-C50C-407E-A947-70E740481C1C}">
                          <a14:useLocalDpi xmlns:a14="http://schemas.microsoft.com/office/drawing/2010/main" val="0"/>
                        </a:ext>
                      </a:extLst>
                    </a:blip>
                    <a:stretch>
                      <a:fillRect/>
                    </a:stretch>
                  </pic:blipFill>
                  <pic:spPr>
                    <a:xfrm>
                      <a:off x="0" y="0"/>
                      <a:ext cx="5368290" cy="2882900"/>
                    </a:xfrm>
                    <a:prstGeom prst="rect">
                      <a:avLst/>
                    </a:prstGeom>
                  </pic:spPr>
                </pic:pic>
              </a:graphicData>
            </a:graphic>
            <wp14:sizeRelH relativeFrom="margin">
              <wp14:pctWidth>0</wp14:pctWidth>
            </wp14:sizeRelH>
            <wp14:sizeRelV relativeFrom="margin">
              <wp14:pctHeight>0</wp14:pctHeight>
            </wp14:sizeRelV>
          </wp:anchor>
        </w:drawing>
      </w:r>
    </w:p>
    <w:p w14:paraId="09949B95" w14:textId="77777777" w:rsidR="008019DF" w:rsidRPr="007F0542" w:rsidRDefault="008019DF">
      <w:pPr>
        <w:pStyle w:val="BodyText"/>
        <w:rPr>
          <w:color w:val="000000" w:themeColor="text1"/>
          <w:sz w:val="26"/>
          <w:lang w:val="de-DE"/>
        </w:rPr>
      </w:pPr>
    </w:p>
    <w:p w14:paraId="25215987" w14:textId="77777777" w:rsidR="008019DF" w:rsidRPr="007F0542" w:rsidRDefault="008019DF">
      <w:pPr>
        <w:pStyle w:val="BodyText"/>
        <w:rPr>
          <w:color w:val="000000" w:themeColor="text1"/>
          <w:sz w:val="26"/>
          <w:lang w:val="de-DE"/>
        </w:rPr>
      </w:pPr>
    </w:p>
    <w:p w14:paraId="7B7EB3B1" w14:textId="1594D0C6" w:rsidR="007F0542" w:rsidRPr="007F0542" w:rsidRDefault="00DE50EF" w:rsidP="007F0542">
      <w:pPr>
        <w:pStyle w:val="Heading1"/>
        <w:spacing w:before="149"/>
        <w:rPr>
          <w:color w:val="000000" w:themeColor="text1"/>
          <w:lang w:val="de-DE"/>
        </w:rPr>
      </w:pPr>
      <w:r>
        <w:rPr>
          <w:color w:val="000000" w:themeColor="text1"/>
          <w:lang w:val="de-DE"/>
        </w:rPr>
        <w:t>Temperaturmessung</w:t>
      </w:r>
    </w:p>
    <w:p w14:paraId="46C07A2C" w14:textId="6ED7C39E" w:rsidR="007F0542" w:rsidRPr="007F0542" w:rsidRDefault="007F0542" w:rsidP="007F0542">
      <w:pPr>
        <w:pStyle w:val="BodyText"/>
        <w:spacing w:before="61"/>
        <w:ind w:left="101"/>
        <w:rPr>
          <w:color w:val="000000" w:themeColor="text1"/>
          <w:lang w:val="de-DE"/>
        </w:rPr>
      </w:pPr>
      <w:r>
        <w:rPr>
          <w:color w:val="000000" w:themeColor="text1"/>
          <w:lang w:val="de-DE"/>
        </w:rPr>
        <w:t>Bevor Sie anfangen</w:t>
      </w:r>
      <w:r w:rsidRPr="007F0542">
        <w:rPr>
          <w:color w:val="000000" w:themeColor="text1"/>
          <w:lang w:val="de-DE"/>
        </w:rPr>
        <w:t>…</w:t>
      </w:r>
    </w:p>
    <w:p w14:paraId="611BC0F9" w14:textId="77777777" w:rsidR="007F0542" w:rsidRPr="007F0542" w:rsidRDefault="007F0542" w:rsidP="007F0542">
      <w:pPr>
        <w:pStyle w:val="BodyText"/>
        <w:spacing w:before="5"/>
        <w:rPr>
          <w:color w:val="000000" w:themeColor="text1"/>
          <w:sz w:val="33"/>
          <w:lang w:val="de-DE"/>
        </w:rPr>
      </w:pPr>
    </w:p>
    <w:p w14:paraId="00C70C3E" w14:textId="073A9937" w:rsidR="007F0542" w:rsidRPr="007F0542" w:rsidRDefault="007F0542" w:rsidP="007F0542">
      <w:pPr>
        <w:pStyle w:val="BodyText"/>
        <w:spacing w:line="288" w:lineRule="auto"/>
        <w:ind w:left="101" w:right="455"/>
        <w:rPr>
          <w:color w:val="000000" w:themeColor="text1"/>
          <w:lang w:val="de-DE"/>
        </w:rPr>
      </w:pPr>
      <w:r w:rsidRPr="007F0542">
        <w:rPr>
          <w:color w:val="000000" w:themeColor="text1"/>
          <w:lang w:val="de-DE"/>
        </w:rPr>
        <w:t>Es gibt mehrere Faktoren, die bei der Temperaturmessung berücksichtigt werden müssen. Diese Faktoren können die Temperatur des Mikrochips Ihres Haustiers beeinflussen, aber keine Krankheit anzeigen.</w:t>
      </w:r>
    </w:p>
    <w:p w14:paraId="6F2D5CB2" w14:textId="77777777" w:rsidR="007F0542" w:rsidRPr="007F0542" w:rsidRDefault="007F0542" w:rsidP="007F0542">
      <w:pPr>
        <w:pStyle w:val="BodyText"/>
        <w:spacing w:before="6"/>
        <w:rPr>
          <w:color w:val="000000" w:themeColor="text1"/>
          <w:sz w:val="28"/>
          <w:lang w:val="de-DE"/>
        </w:rPr>
      </w:pPr>
    </w:p>
    <w:p w14:paraId="78C127D9" w14:textId="77777777" w:rsidR="008019DF" w:rsidRPr="007F0542" w:rsidRDefault="008019DF">
      <w:pPr>
        <w:pStyle w:val="BodyText"/>
        <w:spacing w:before="6"/>
        <w:rPr>
          <w:color w:val="000000" w:themeColor="text1"/>
          <w:sz w:val="28"/>
          <w:lang w:val="de-DE"/>
        </w:rPr>
      </w:pPr>
    </w:p>
    <w:p w14:paraId="551D2A29" w14:textId="77777777" w:rsidR="00DE50EF" w:rsidRDefault="00DE50EF" w:rsidP="00DE50EF">
      <w:pPr>
        <w:pStyle w:val="ListParagraph"/>
        <w:tabs>
          <w:tab w:val="left" w:pos="253"/>
        </w:tabs>
        <w:spacing w:before="54"/>
        <w:ind w:firstLine="0"/>
        <w:rPr>
          <w:color w:val="000000" w:themeColor="text1"/>
          <w:sz w:val="24"/>
          <w:lang w:val="de-DE"/>
        </w:rPr>
      </w:pPr>
      <w:r w:rsidRPr="00DE50EF">
        <w:rPr>
          <w:b/>
          <w:color w:val="000000" w:themeColor="text1"/>
          <w:sz w:val="24"/>
          <w:lang w:val="de-DE"/>
        </w:rPr>
        <w:t xml:space="preserve">Körperliche Aktivität: </w:t>
      </w:r>
      <w:r w:rsidRPr="00DE50EF">
        <w:rPr>
          <w:color w:val="000000" w:themeColor="text1"/>
          <w:sz w:val="24"/>
          <w:lang w:val="de-DE"/>
        </w:rPr>
        <w:t>Zum Beispiel ein langer Spaziergang oder Lauf</w:t>
      </w:r>
    </w:p>
    <w:p w14:paraId="3ABA64C5" w14:textId="77777777" w:rsidR="00DE50EF" w:rsidRPr="00DE50EF" w:rsidRDefault="00DE50EF" w:rsidP="00DE50EF">
      <w:pPr>
        <w:pStyle w:val="BodyText"/>
        <w:numPr>
          <w:ilvl w:val="0"/>
          <w:numId w:val="4"/>
        </w:numPr>
        <w:rPr>
          <w:color w:val="000000" w:themeColor="text1"/>
          <w:szCs w:val="22"/>
          <w:lang w:val="de-DE"/>
        </w:rPr>
      </w:pPr>
      <w:r w:rsidRPr="00DE50EF">
        <w:rPr>
          <w:color w:val="000000" w:themeColor="text1"/>
          <w:szCs w:val="22"/>
          <w:lang w:val="de-DE"/>
        </w:rPr>
        <w:t>Messen Sie nicht sofort die Körpertemperatur nach einem langen Spaziergang.</w:t>
      </w:r>
    </w:p>
    <w:p w14:paraId="1BB8BAAD" w14:textId="5526E2D0" w:rsidR="00DE50EF" w:rsidRPr="00DE50EF" w:rsidRDefault="00DE50EF" w:rsidP="00DE50EF">
      <w:pPr>
        <w:pStyle w:val="BodyText"/>
        <w:numPr>
          <w:ilvl w:val="0"/>
          <w:numId w:val="4"/>
        </w:numPr>
        <w:rPr>
          <w:color w:val="000000" w:themeColor="text1"/>
          <w:szCs w:val="22"/>
          <w:lang w:val="de-DE"/>
        </w:rPr>
      </w:pPr>
      <w:r w:rsidRPr="00DE50EF">
        <w:rPr>
          <w:color w:val="000000" w:themeColor="text1"/>
          <w:szCs w:val="22"/>
          <w:lang w:val="de-DE"/>
        </w:rPr>
        <w:t xml:space="preserve">Geben Sie </w:t>
      </w:r>
      <w:r>
        <w:rPr>
          <w:color w:val="000000" w:themeColor="text1"/>
          <w:szCs w:val="22"/>
          <w:lang w:val="de-DE"/>
        </w:rPr>
        <w:t>Ihr Haustier</w:t>
      </w:r>
      <w:r w:rsidRPr="00DE50EF">
        <w:rPr>
          <w:color w:val="000000" w:themeColor="text1"/>
          <w:szCs w:val="22"/>
          <w:lang w:val="de-DE"/>
        </w:rPr>
        <w:t xml:space="preserve"> Zeit, sich nach dem Training abzukühlen und sich zu beruhigen.</w:t>
      </w:r>
    </w:p>
    <w:p w14:paraId="18DE41E9" w14:textId="6C67626C" w:rsidR="00DE50EF" w:rsidRPr="00DE50EF" w:rsidRDefault="00DE50EF" w:rsidP="00DE50EF">
      <w:pPr>
        <w:pStyle w:val="BodyText"/>
        <w:ind w:firstLine="60"/>
        <w:rPr>
          <w:color w:val="000000" w:themeColor="text1"/>
          <w:szCs w:val="22"/>
          <w:lang w:val="de-DE"/>
        </w:rPr>
      </w:pPr>
    </w:p>
    <w:p w14:paraId="60D75A83" w14:textId="0D90CFCF" w:rsidR="008019DF" w:rsidRPr="00DE50EF" w:rsidRDefault="00DE50EF" w:rsidP="00DE50EF">
      <w:pPr>
        <w:pStyle w:val="BodyText"/>
        <w:numPr>
          <w:ilvl w:val="0"/>
          <w:numId w:val="4"/>
        </w:numPr>
        <w:rPr>
          <w:color w:val="000000" w:themeColor="text1"/>
          <w:sz w:val="26"/>
          <w:lang w:val="de-DE"/>
        </w:rPr>
      </w:pPr>
      <w:r>
        <w:rPr>
          <w:color w:val="000000" w:themeColor="text1"/>
          <w:szCs w:val="22"/>
          <w:lang w:val="de-DE"/>
        </w:rPr>
        <w:lastRenderedPageBreak/>
        <w:t>Verge</w:t>
      </w:r>
      <w:r w:rsidRPr="00DE50EF">
        <w:rPr>
          <w:color w:val="000000" w:themeColor="text1"/>
          <w:szCs w:val="22"/>
          <w:lang w:val="de-DE"/>
        </w:rPr>
        <w:t>ss</w:t>
      </w:r>
      <w:r>
        <w:rPr>
          <w:color w:val="000000" w:themeColor="text1"/>
          <w:szCs w:val="22"/>
          <w:lang w:val="de-DE"/>
        </w:rPr>
        <w:t>en Sie</w:t>
      </w:r>
      <w:r w:rsidRPr="00DE50EF">
        <w:rPr>
          <w:color w:val="000000" w:themeColor="text1"/>
          <w:szCs w:val="22"/>
          <w:lang w:val="de-DE"/>
        </w:rPr>
        <w:t xml:space="preserve"> nicht, </w:t>
      </w:r>
      <w:r>
        <w:rPr>
          <w:color w:val="000000" w:themeColor="text1"/>
          <w:szCs w:val="22"/>
          <w:lang w:val="de-DE"/>
        </w:rPr>
        <w:t>Ihr Haustier genug Wasser zu geben, damit er hydriert ist</w:t>
      </w:r>
      <w:r w:rsidRPr="00DE50EF">
        <w:rPr>
          <w:color w:val="000000" w:themeColor="text1"/>
          <w:szCs w:val="22"/>
          <w:lang w:val="de-DE"/>
        </w:rPr>
        <w:t>.</w:t>
      </w:r>
    </w:p>
    <w:p w14:paraId="40B83752" w14:textId="77777777" w:rsidR="008019DF" w:rsidRPr="00DE50EF" w:rsidRDefault="008019DF">
      <w:pPr>
        <w:pStyle w:val="BodyText"/>
        <w:spacing w:before="2"/>
        <w:rPr>
          <w:color w:val="000000" w:themeColor="text1"/>
          <w:sz w:val="36"/>
          <w:lang w:val="de-DE"/>
        </w:rPr>
      </w:pPr>
    </w:p>
    <w:p w14:paraId="762F158F" w14:textId="382D2164" w:rsidR="008019DF" w:rsidRPr="00BC1CDA" w:rsidRDefault="00DE50EF">
      <w:pPr>
        <w:ind w:left="101"/>
        <w:rPr>
          <w:color w:val="000000" w:themeColor="text1"/>
          <w:sz w:val="24"/>
        </w:rPr>
      </w:pPr>
      <w:proofErr w:type="spellStart"/>
      <w:r w:rsidRPr="00DE50EF">
        <w:rPr>
          <w:b/>
          <w:color w:val="000000" w:themeColor="text1"/>
          <w:sz w:val="24"/>
        </w:rPr>
        <w:t>Umgebungsbedingungen</w:t>
      </w:r>
      <w:proofErr w:type="spellEnd"/>
      <w:r w:rsidRPr="00DE50EF">
        <w:rPr>
          <w:b/>
          <w:color w:val="000000" w:themeColor="text1"/>
          <w:sz w:val="24"/>
        </w:rPr>
        <w:t xml:space="preserve">: </w:t>
      </w:r>
      <w:proofErr w:type="spellStart"/>
      <w:r w:rsidRPr="00DE50EF">
        <w:rPr>
          <w:color w:val="000000" w:themeColor="text1"/>
          <w:sz w:val="24"/>
        </w:rPr>
        <w:t>zum</w:t>
      </w:r>
      <w:proofErr w:type="spellEnd"/>
      <w:r w:rsidRPr="00DE50EF">
        <w:rPr>
          <w:color w:val="000000" w:themeColor="text1"/>
          <w:sz w:val="24"/>
        </w:rPr>
        <w:t xml:space="preserve"> </w:t>
      </w:r>
      <w:proofErr w:type="spellStart"/>
      <w:r w:rsidRPr="00DE50EF">
        <w:rPr>
          <w:color w:val="000000" w:themeColor="text1"/>
          <w:sz w:val="24"/>
        </w:rPr>
        <w:t>Beispiel</w:t>
      </w:r>
      <w:proofErr w:type="spellEnd"/>
      <w:r w:rsidR="00AD7F01" w:rsidRPr="00BC1CDA">
        <w:rPr>
          <w:color w:val="000000" w:themeColor="text1"/>
          <w:sz w:val="24"/>
        </w:rPr>
        <w:t>:</w:t>
      </w:r>
    </w:p>
    <w:p w14:paraId="04F04F08" w14:textId="77777777" w:rsidR="00DE50EF" w:rsidRPr="00DE50EF" w:rsidRDefault="00DE50EF" w:rsidP="00DE50EF">
      <w:pPr>
        <w:pStyle w:val="BodyText"/>
        <w:numPr>
          <w:ilvl w:val="0"/>
          <w:numId w:val="5"/>
        </w:numPr>
        <w:rPr>
          <w:color w:val="000000" w:themeColor="text1"/>
          <w:lang w:val="de-DE"/>
        </w:rPr>
      </w:pPr>
      <w:r w:rsidRPr="00DE50EF">
        <w:rPr>
          <w:color w:val="000000" w:themeColor="text1"/>
          <w:lang w:val="de-DE"/>
        </w:rPr>
        <w:t>Lange Zeit in der Sonne oder in einer kalten oder nassen Umgebung verbracht.</w:t>
      </w:r>
    </w:p>
    <w:p w14:paraId="30AA9415" w14:textId="12149317" w:rsidR="008019DF" w:rsidRPr="00DE50EF" w:rsidRDefault="00DE50EF" w:rsidP="00DE50EF">
      <w:pPr>
        <w:pStyle w:val="BodyText"/>
        <w:numPr>
          <w:ilvl w:val="0"/>
          <w:numId w:val="5"/>
        </w:numPr>
        <w:rPr>
          <w:color w:val="000000" w:themeColor="text1"/>
          <w:lang w:val="de-DE"/>
        </w:rPr>
      </w:pPr>
      <w:r w:rsidRPr="00DE50EF">
        <w:rPr>
          <w:color w:val="000000" w:themeColor="text1"/>
          <w:lang w:val="de-DE"/>
        </w:rPr>
        <w:t>Warme oder heiße Umgebungen, wie eine Heizung oder ein Kamin. Wenn Ihr Haustier längere Zeit unter warmen Bedingungen verbracht hat, geben Sie ihm einen Schatten und Wasser, damit er sich abkühlen kann.</w:t>
      </w:r>
    </w:p>
    <w:p w14:paraId="1AFFB562" w14:textId="77777777" w:rsidR="008019DF" w:rsidRPr="00DE50EF" w:rsidRDefault="008019DF">
      <w:pPr>
        <w:pStyle w:val="BodyText"/>
        <w:spacing w:before="3"/>
        <w:rPr>
          <w:color w:val="000000" w:themeColor="text1"/>
          <w:sz w:val="31"/>
          <w:lang w:val="de-DE"/>
        </w:rPr>
      </w:pPr>
    </w:p>
    <w:p w14:paraId="5EDE3C94" w14:textId="37A30151" w:rsidR="008019DF" w:rsidRPr="00DE50EF" w:rsidRDefault="00DE50EF">
      <w:pPr>
        <w:pStyle w:val="Heading2"/>
        <w:rPr>
          <w:color w:val="000000" w:themeColor="text1"/>
          <w:lang w:val="de-DE"/>
        </w:rPr>
      </w:pPr>
      <w:r w:rsidRPr="00DE50EF">
        <w:rPr>
          <w:color w:val="000000" w:themeColor="text1"/>
          <w:lang w:val="de-DE"/>
        </w:rPr>
        <w:t>Wie man die Temperatur liest</w:t>
      </w:r>
    </w:p>
    <w:p w14:paraId="0EC6DAA7" w14:textId="48A060E6" w:rsidR="008019DF" w:rsidRPr="00DE50EF" w:rsidRDefault="00DE50EF">
      <w:pPr>
        <w:pStyle w:val="BodyText"/>
        <w:spacing w:before="54"/>
        <w:ind w:left="101"/>
        <w:rPr>
          <w:color w:val="000000" w:themeColor="text1"/>
          <w:lang w:val="de-DE"/>
        </w:rPr>
      </w:pPr>
      <w:r w:rsidRPr="00DE50EF">
        <w:rPr>
          <w:color w:val="000000" w:themeColor="text1"/>
          <w:lang w:val="de-DE"/>
        </w:rPr>
        <w:t>Für das erste Ablesen der Temperatur gehen Sie wie folgt vor:</w:t>
      </w:r>
    </w:p>
    <w:p w14:paraId="7DBEE6D2" w14:textId="77777777" w:rsidR="008019DF" w:rsidRPr="00DE50EF" w:rsidRDefault="00AD7F01">
      <w:pPr>
        <w:pStyle w:val="BodyText"/>
        <w:spacing w:before="4"/>
        <w:rPr>
          <w:color w:val="000000" w:themeColor="text1"/>
          <w:sz w:val="14"/>
          <w:lang w:val="de-DE"/>
        </w:rPr>
      </w:pPr>
      <w:r w:rsidRPr="00BC1CDA">
        <w:rPr>
          <w:noProof/>
          <w:color w:val="000000" w:themeColor="text1"/>
        </w:rPr>
        <w:drawing>
          <wp:anchor distT="0" distB="0" distL="0" distR="0" simplePos="0" relativeHeight="1120" behindDoc="0" locked="0" layoutInCell="1" allowOverlap="1" wp14:anchorId="7C62EF21" wp14:editId="1256633A">
            <wp:simplePos x="0" y="0"/>
            <wp:positionH relativeFrom="page">
              <wp:posOffset>939800</wp:posOffset>
            </wp:positionH>
            <wp:positionV relativeFrom="paragraph">
              <wp:posOffset>136119</wp:posOffset>
            </wp:positionV>
            <wp:extent cx="5029200" cy="3590466"/>
            <wp:effectExtent l="0" t="0" r="0" b="381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a:extLst>
                        <a:ext uri="{28A0092B-C50C-407E-A947-70E740481C1C}">
                          <a14:useLocalDpi xmlns:a14="http://schemas.microsoft.com/office/drawing/2010/main" val="0"/>
                        </a:ext>
                      </a:extLst>
                    </a:blip>
                    <a:stretch>
                      <a:fillRect/>
                    </a:stretch>
                  </pic:blipFill>
                  <pic:spPr>
                    <a:xfrm>
                      <a:off x="0" y="0"/>
                      <a:ext cx="5029200" cy="3590466"/>
                    </a:xfrm>
                    <a:prstGeom prst="rect">
                      <a:avLst/>
                    </a:prstGeom>
                  </pic:spPr>
                </pic:pic>
              </a:graphicData>
            </a:graphic>
          </wp:anchor>
        </w:drawing>
      </w:r>
    </w:p>
    <w:p w14:paraId="1FAA024C" w14:textId="77777777" w:rsidR="008019DF" w:rsidRPr="00D80986" w:rsidRDefault="008019DF">
      <w:pPr>
        <w:rPr>
          <w:color w:val="000000" w:themeColor="text1"/>
          <w:sz w:val="14"/>
        </w:rPr>
        <w:sectPr w:rsidR="008019DF" w:rsidRPr="00D80986">
          <w:pgSz w:w="11920" w:h="16860"/>
          <w:pgMar w:top="1360" w:right="1360" w:bottom="280" w:left="1340" w:header="708" w:footer="708" w:gutter="0"/>
          <w:cols w:space="708"/>
        </w:sectPr>
      </w:pPr>
    </w:p>
    <w:p w14:paraId="5826E8C3" w14:textId="77777777" w:rsidR="008019DF" w:rsidRPr="00DE50EF" w:rsidRDefault="008019DF">
      <w:pPr>
        <w:pStyle w:val="BodyText"/>
        <w:rPr>
          <w:color w:val="000000" w:themeColor="text1"/>
          <w:sz w:val="20"/>
          <w:lang w:val="de-DE"/>
        </w:rPr>
      </w:pPr>
    </w:p>
    <w:p w14:paraId="67BC61CC" w14:textId="77777777" w:rsidR="008019DF" w:rsidRPr="00DE50EF" w:rsidRDefault="008019DF">
      <w:pPr>
        <w:pStyle w:val="BodyText"/>
        <w:spacing w:before="4"/>
        <w:rPr>
          <w:color w:val="000000" w:themeColor="text1"/>
          <w:sz w:val="16"/>
          <w:lang w:val="de-DE"/>
        </w:rPr>
      </w:pPr>
    </w:p>
    <w:p w14:paraId="4100AA99" w14:textId="27405564" w:rsidR="008019DF" w:rsidRPr="00413AFA" w:rsidRDefault="00413AFA">
      <w:pPr>
        <w:pStyle w:val="Heading1"/>
        <w:rPr>
          <w:color w:val="000000" w:themeColor="text1"/>
          <w:lang w:val="de-DE"/>
        </w:rPr>
      </w:pPr>
      <w:r w:rsidRPr="00413AFA">
        <w:rPr>
          <w:color w:val="000000" w:themeColor="text1"/>
          <w:lang w:val="de-DE"/>
        </w:rPr>
        <w:t>Wie den Mikrochip f</w:t>
      </w:r>
      <w:proofErr w:type="spellStart"/>
      <w:r>
        <w:rPr>
          <w:color w:val="000000" w:themeColor="text1"/>
          <w:lang w:val="cs-CZ"/>
        </w:rPr>
        <w:t>ür</w:t>
      </w:r>
      <w:proofErr w:type="spellEnd"/>
      <w:r>
        <w:rPr>
          <w:color w:val="000000" w:themeColor="text1"/>
          <w:lang w:val="cs-CZ"/>
        </w:rPr>
        <w:t xml:space="preserve"> </w:t>
      </w:r>
      <w:proofErr w:type="spellStart"/>
      <w:r>
        <w:rPr>
          <w:color w:val="000000" w:themeColor="text1"/>
          <w:lang w:val="cs-CZ"/>
        </w:rPr>
        <w:t>Ihres</w:t>
      </w:r>
      <w:proofErr w:type="spellEnd"/>
      <w:r>
        <w:rPr>
          <w:color w:val="000000" w:themeColor="text1"/>
          <w:lang w:val="cs-CZ"/>
        </w:rPr>
        <w:t xml:space="preserve"> </w:t>
      </w:r>
      <w:proofErr w:type="spellStart"/>
      <w:r>
        <w:rPr>
          <w:color w:val="000000" w:themeColor="text1"/>
          <w:lang w:val="cs-CZ"/>
        </w:rPr>
        <w:t>Haustier</w:t>
      </w:r>
      <w:proofErr w:type="spellEnd"/>
      <w:r>
        <w:rPr>
          <w:color w:val="000000" w:themeColor="text1"/>
          <w:lang w:val="cs-CZ"/>
        </w:rPr>
        <w:t xml:space="preserve"> </w:t>
      </w:r>
      <w:proofErr w:type="spellStart"/>
      <w:r>
        <w:rPr>
          <w:color w:val="000000" w:themeColor="text1"/>
          <w:lang w:val="cs-CZ"/>
        </w:rPr>
        <w:t>finden</w:t>
      </w:r>
      <w:proofErr w:type="spellEnd"/>
    </w:p>
    <w:p w14:paraId="519D811A" w14:textId="31D6E284" w:rsidR="008019DF" w:rsidRPr="00413AFA" w:rsidRDefault="00413AFA">
      <w:pPr>
        <w:pStyle w:val="BodyText"/>
        <w:spacing w:before="61" w:line="288" w:lineRule="auto"/>
        <w:ind w:left="101" w:right="361"/>
        <w:rPr>
          <w:color w:val="000000" w:themeColor="text1"/>
          <w:lang w:val="cs-CZ"/>
        </w:rPr>
      </w:pPr>
      <w:r w:rsidRPr="00413AFA">
        <w:rPr>
          <w:color w:val="000000" w:themeColor="text1"/>
          <w:lang w:val="de-DE"/>
        </w:rPr>
        <w:t>Um den Mikrochip Ihres Haustiers erfolgreich zu finden, platzieren Sie das Lesegerät so, dass es sich in der Nähe der Haare Ihres Haustiers befindet, und bewegen Sie es dann zu einem der folgenden Bewegungsvorschläge. Dies erhöht Ihre Chancen, einen Mikrochip erfolgreich zu finden.</w:t>
      </w:r>
    </w:p>
    <w:p w14:paraId="226EB443" w14:textId="77777777" w:rsidR="008019DF" w:rsidRPr="00413AFA" w:rsidRDefault="00AD7F01">
      <w:pPr>
        <w:pStyle w:val="BodyText"/>
        <w:spacing w:before="4"/>
        <w:rPr>
          <w:color w:val="000000" w:themeColor="text1"/>
          <w:sz w:val="9"/>
          <w:lang w:val="de-DE"/>
        </w:rPr>
      </w:pPr>
      <w:r w:rsidRPr="00BC1CDA">
        <w:rPr>
          <w:noProof/>
          <w:color w:val="000000" w:themeColor="text1"/>
        </w:rPr>
        <w:drawing>
          <wp:anchor distT="0" distB="0" distL="0" distR="0" simplePos="0" relativeHeight="1144" behindDoc="0" locked="0" layoutInCell="1" allowOverlap="1" wp14:anchorId="1DF0CE35" wp14:editId="2F4CD86D">
            <wp:simplePos x="0" y="0"/>
            <wp:positionH relativeFrom="page">
              <wp:posOffset>939800</wp:posOffset>
            </wp:positionH>
            <wp:positionV relativeFrom="paragraph">
              <wp:posOffset>93980</wp:posOffset>
            </wp:positionV>
            <wp:extent cx="4343400" cy="174498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a:extLst>
                        <a:ext uri="{28A0092B-C50C-407E-A947-70E740481C1C}">
                          <a14:useLocalDpi xmlns:a14="http://schemas.microsoft.com/office/drawing/2010/main" val="0"/>
                        </a:ext>
                      </a:extLst>
                    </a:blip>
                    <a:stretch>
                      <a:fillRect/>
                    </a:stretch>
                  </pic:blipFill>
                  <pic:spPr>
                    <a:xfrm>
                      <a:off x="0" y="0"/>
                      <a:ext cx="4343400" cy="1744980"/>
                    </a:xfrm>
                    <a:prstGeom prst="rect">
                      <a:avLst/>
                    </a:prstGeom>
                  </pic:spPr>
                </pic:pic>
              </a:graphicData>
            </a:graphic>
            <wp14:sizeRelV relativeFrom="margin">
              <wp14:pctHeight>0</wp14:pctHeight>
            </wp14:sizeRelV>
          </wp:anchor>
        </w:drawing>
      </w:r>
    </w:p>
    <w:p w14:paraId="0C0644D0" w14:textId="77777777" w:rsidR="008019DF" w:rsidRPr="00413AFA" w:rsidRDefault="008019DF">
      <w:pPr>
        <w:pStyle w:val="BodyText"/>
        <w:rPr>
          <w:color w:val="000000" w:themeColor="text1"/>
          <w:sz w:val="26"/>
          <w:lang w:val="de-DE"/>
        </w:rPr>
      </w:pPr>
    </w:p>
    <w:p w14:paraId="678A8433" w14:textId="77777777" w:rsidR="008019DF" w:rsidRPr="00413AFA" w:rsidRDefault="008019DF">
      <w:pPr>
        <w:pStyle w:val="BodyText"/>
        <w:spacing w:before="6"/>
        <w:rPr>
          <w:color w:val="000000" w:themeColor="text1"/>
          <w:sz w:val="22"/>
          <w:lang w:val="de-DE"/>
        </w:rPr>
      </w:pPr>
    </w:p>
    <w:p w14:paraId="0C307B61" w14:textId="7D85DF96" w:rsidR="008019DF" w:rsidRPr="00413AFA" w:rsidRDefault="00413AFA" w:rsidP="00413AFA">
      <w:pPr>
        <w:pStyle w:val="BodyText"/>
        <w:spacing w:before="1"/>
        <w:ind w:left="101"/>
        <w:rPr>
          <w:color w:val="000000" w:themeColor="text1"/>
          <w:lang w:val="de-DE"/>
        </w:rPr>
      </w:pPr>
      <w:r w:rsidRPr="00413AFA">
        <w:rPr>
          <w:color w:val="000000" w:themeColor="text1"/>
          <w:lang w:val="de-DE"/>
        </w:rPr>
        <w:t>Bitte beachten Sie, dass dieser Vorgang Sie entlastet, sobald Sie den Standort des Mikrochips Ihres Haustiers gefunden haben. Die Chips befinden sich normalerweise zwischen den Schulterblättern des Haustiers.</w:t>
      </w:r>
    </w:p>
    <w:p w14:paraId="13DF7B13" w14:textId="77777777" w:rsidR="00413AFA" w:rsidRPr="00413AFA" w:rsidRDefault="00413AFA">
      <w:pPr>
        <w:pStyle w:val="BodyText"/>
        <w:spacing w:before="1"/>
        <w:rPr>
          <w:color w:val="000000" w:themeColor="text1"/>
          <w:sz w:val="29"/>
          <w:lang w:val="de-DE"/>
        </w:rPr>
      </w:pPr>
    </w:p>
    <w:p w14:paraId="3AF9E2A6" w14:textId="7B1FB8D9" w:rsidR="008019DF" w:rsidRPr="00413AFA" w:rsidRDefault="00413AFA">
      <w:pPr>
        <w:pStyle w:val="Heading1"/>
        <w:spacing w:before="0"/>
        <w:rPr>
          <w:color w:val="000000" w:themeColor="text1"/>
          <w:lang w:val="de-DE"/>
        </w:rPr>
      </w:pPr>
      <w:r w:rsidRPr="00413AFA">
        <w:rPr>
          <w:color w:val="000000" w:themeColor="text1"/>
          <w:lang w:val="de-DE"/>
        </w:rPr>
        <w:t>Verständnis der Temperaturmessung</w:t>
      </w:r>
    </w:p>
    <w:p w14:paraId="1F78CCCE" w14:textId="5933F4FF" w:rsidR="008019DF" w:rsidRPr="00413AFA" w:rsidRDefault="00413AFA">
      <w:pPr>
        <w:pStyle w:val="BodyText"/>
        <w:spacing w:before="61" w:line="288" w:lineRule="auto"/>
        <w:ind w:left="101" w:right="947"/>
        <w:rPr>
          <w:color w:val="000000" w:themeColor="text1"/>
          <w:lang w:val="de-DE"/>
        </w:rPr>
      </w:pPr>
      <w:r w:rsidRPr="00413AFA">
        <w:rPr>
          <w:color w:val="000000" w:themeColor="text1"/>
          <w:lang w:val="de-DE"/>
        </w:rPr>
        <w:t xml:space="preserve">Der </w:t>
      </w:r>
      <w:proofErr w:type="spellStart"/>
      <w:r w:rsidRPr="00413AFA">
        <w:rPr>
          <w:color w:val="000000" w:themeColor="text1"/>
          <w:lang w:val="de-DE"/>
        </w:rPr>
        <w:t>Microchip</w:t>
      </w:r>
      <w:proofErr w:type="spellEnd"/>
      <w:r w:rsidRPr="00413AFA">
        <w:rPr>
          <w:color w:val="000000" w:themeColor="text1"/>
          <w:lang w:val="de-DE"/>
        </w:rPr>
        <w:t xml:space="preserve"> Temperatur Anleitung, der mit dem Leser mitgeliefert ist, wurde entwickelt, um Ihnen zu helfen, die Temperatur Ihres Haustiers und mögliche Symptome zu interpretieren und besser zu verstehen.</w:t>
      </w:r>
    </w:p>
    <w:p w14:paraId="7855ADC9" w14:textId="77777777" w:rsidR="008019DF" w:rsidRPr="00413AFA" w:rsidRDefault="008019DF">
      <w:pPr>
        <w:pStyle w:val="BodyText"/>
        <w:spacing w:before="5"/>
        <w:rPr>
          <w:color w:val="000000" w:themeColor="text1"/>
          <w:sz w:val="28"/>
          <w:lang w:val="de-DE"/>
        </w:rPr>
      </w:pPr>
    </w:p>
    <w:p w14:paraId="09F8E5A5" w14:textId="21903331" w:rsidR="008019DF" w:rsidRPr="00413AFA" w:rsidRDefault="00413AFA">
      <w:pPr>
        <w:pStyle w:val="Heading2"/>
        <w:spacing w:before="1"/>
        <w:rPr>
          <w:color w:val="000000" w:themeColor="text1"/>
          <w:lang w:val="de-DE"/>
        </w:rPr>
      </w:pPr>
      <w:r w:rsidRPr="00413AFA">
        <w:rPr>
          <w:color w:val="000000" w:themeColor="text1"/>
          <w:lang w:val="de-DE"/>
        </w:rPr>
        <w:t>Die Mikrochip-Temperatur beträgt weniger als 38,0 ° C oder 100,4 ° F</w:t>
      </w:r>
    </w:p>
    <w:p w14:paraId="2C8E9487" w14:textId="2DCB2C65" w:rsidR="008019DF" w:rsidRPr="00413AFA" w:rsidRDefault="00413AFA">
      <w:pPr>
        <w:pStyle w:val="BodyText"/>
        <w:spacing w:before="54" w:line="288" w:lineRule="auto"/>
        <w:ind w:left="101" w:right="588"/>
        <w:rPr>
          <w:color w:val="000000" w:themeColor="text1"/>
          <w:lang w:val="de-DE"/>
        </w:rPr>
      </w:pPr>
      <w:r w:rsidRPr="00413AFA">
        <w:rPr>
          <w:color w:val="000000" w:themeColor="text1"/>
          <w:lang w:val="de-DE"/>
        </w:rPr>
        <w:t>Die Temperatur um 38,0 ° C bedeutet Gesundheit und Normalität, also gehen Sie normal weiter, aber achten Sie auf andere mögliche Symptome und überprüfen Sie jeden Tag die Temperatur Ihres Haustiers.</w:t>
      </w:r>
    </w:p>
    <w:p w14:paraId="74E4D19C" w14:textId="77777777" w:rsidR="008019DF" w:rsidRPr="00413AFA" w:rsidRDefault="008019DF">
      <w:pPr>
        <w:pStyle w:val="BodyText"/>
        <w:spacing w:before="5"/>
        <w:rPr>
          <w:color w:val="000000" w:themeColor="text1"/>
          <w:sz w:val="28"/>
          <w:lang w:val="de-DE"/>
        </w:rPr>
      </w:pPr>
    </w:p>
    <w:p w14:paraId="094A5452" w14:textId="4971DC4B" w:rsidR="008019DF" w:rsidRPr="00413AFA" w:rsidRDefault="00413AFA">
      <w:pPr>
        <w:pStyle w:val="Heading2"/>
        <w:spacing w:before="1"/>
        <w:rPr>
          <w:color w:val="000000" w:themeColor="text1"/>
          <w:lang w:val="de-DE"/>
        </w:rPr>
      </w:pPr>
      <w:r w:rsidRPr="00413AFA">
        <w:rPr>
          <w:color w:val="000000" w:themeColor="text1"/>
          <w:lang w:val="de-DE"/>
        </w:rPr>
        <w:t>Mikrochip-Temperatur zwischen 38 ° C und 39 ° C oder 100,4 ° F und 102,2 ° F</w:t>
      </w:r>
    </w:p>
    <w:p w14:paraId="03919101" w14:textId="0D000EE1" w:rsidR="008019DF" w:rsidRPr="00413AFA" w:rsidRDefault="00413AFA">
      <w:pPr>
        <w:pStyle w:val="BodyText"/>
        <w:spacing w:before="54" w:line="288" w:lineRule="auto"/>
        <w:ind w:left="101" w:right="521"/>
        <w:rPr>
          <w:color w:val="000000" w:themeColor="text1"/>
          <w:lang w:val="de-DE"/>
        </w:rPr>
      </w:pPr>
      <w:r w:rsidRPr="00413AFA">
        <w:rPr>
          <w:color w:val="000000" w:themeColor="text1"/>
          <w:lang w:val="de-DE"/>
        </w:rPr>
        <w:t>Wenn Ihr Haustier eine leicht erhöhte Mikrochip-Temperatur hat, lassen Sie es für eine Weile im Schatten mit etwas Wasser entspannen und messen Sie die Temperatur in 15-Minuten-Intervallen. Wenn es hohe Werte gibt, wenden Sie sich an einen Tierarzt.</w:t>
      </w:r>
    </w:p>
    <w:p w14:paraId="02748438" w14:textId="77777777" w:rsidR="008019DF" w:rsidRPr="00413AFA" w:rsidRDefault="008019DF">
      <w:pPr>
        <w:pStyle w:val="BodyText"/>
        <w:spacing w:before="5"/>
        <w:rPr>
          <w:color w:val="000000" w:themeColor="text1"/>
          <w:sz w:val="28"/>
          <w:lang w:val="de-DE"/>
        </w:rPr>
      </w:pPr>
    </w:p>
    <w:p w14:paraId="4B011C4E" w14:textId="4C57D5DA" w:rsidR="008019DF" w:rsidRPr="00413AFA" w:rsidRDefault="00413AFA">
      <w:pPr>
        <w:pStyle w:val="Heading2"/>
        <w:spacing w:before="1"/>
        <w:rPr>
          <w:color w:val="000000" w:themeColor="text1"/>
          <w:lang w:val="de-DE"/>
        </w:rPr>
      </w:pPr>
      <w:r w:rsidRPr="00413AFA">
        <w:rPr>
          <w:color w:val="000000" w:themeColor="text1"/>
          <w:lang w:val="de-DE"/>
        </w:rPr>
        <w:t>Mikrochip-Temperatur über 39,0 ° C oder 102,2 ° F</w:t>
      </w:r>
    </w:p>
    <w:p w14:paraId="04A7AC84" w14:textId="19150200" w:rsidR="008019DF" w:rsidRPr="00413AFA" w:rsidRDefault="00413AFA">
      <w:pPr>
        <w:pStyle w:val="BodyText"/>
        <w:spacing w:before="54" w:line="288" w:lineRule="auto"/>
        <w:ind w:left="101" w:right="147"/>
        <w:rPr>
          <w:color w:val="000000" w:themeColor="text1"/>
          <w:lang w:val="de-DE"/>
        </w:rPr>
      </w:pPr>
      <w:r w:rsidRPr="00413AFA">
        <w:rPr>
          <w:color w:val="000000" w:themeColor="text1"/>
          <w:lang w:val="de-DE"/>
        </w:rPr>
        <w:t>Wenn die Mikrochip-Temperatur Ihres Haustiers höher als 39,0 ° C ist, empfehlen wir, einen Schatten und Wasser zu geben und die Temperatur noch einmal in 5-Minuten-Intervallen zu messen. Wenn es keine Verbesserung gibt, wenden Sie sich sofort an Ihren Tierarzt und überwachen Sie weiterhin seine Temperatur.</w:t>
      </w:r>
    </w:p>
    <w:p w14:paraId="2F91F5B5" w14:textId="77777777" w:rsidR="008019DF" w:rsidRPr="00413AFA" w:rsidRDefault="008019DF">
      <w:pPr>
        <w:spacing w:line="288" w:lineRule="auto"/>
        <w:rPr>
          <w:color w:val="000000" w:themeColor="text1"/>
          <w:lang w:val="de-DE"/>
        </w:rPr>
        <w:sectPr w:rsidR="008019DF" w:rsidRPr="00413AFA">
          <w:pgSz w:w="11920" w:h="16860"/>
          <w:pgMar w:top="1600" w:right="1360" w:bottom="280" w:left="1340" w:header="708" w:footer="708" w:gutter="0"/>
          <w:cols w:space="708"/>
        </w:sectPr>
      </w:pPr>
    </w:p>
    <w:p w14:paraId="0D8BEB9C" w14:textId="77777777" w:rsidR="008019DF" w:rsidRPr="00413AFA" w:rsidRDefault="008019DF">
      <w:pPr>
        <w:pStyle w:val="BodyText"/>
        <w:rPr>
          <w:color w:val="000000" w:themeColor="text1"/>
          <w:sz w:val="20"/>
          <w:lang w:val="de-DE"/>
        </w:rPr>
      </w:pPr>
    </w:p>
    <w:p w14:paraId="4BDA84C1" w14:textId="77777777" w:rsidR="008019DF" w:rsidRPr="00413AFA" w:rsidRDefault="008019DF">
      <w:pPr>
        <w:pStyle w:val="BodyText"/>
        <w:spacing w:before="4"/>
        <w:rPr>
          <w:color w:val="000000" w:themeColor="text1"/>
          <w:sz w:val="16"/>
          <w:lang w:val="de-DE"/>
        </w:rPr>
      </w:pPr>
    </w:p>
    <w:p w14:paraId="1923CC16" w14:textId="00FC2005" w:rsidR="008019DF" w:rsidRPr="00413AFA" w:rsidRDefault="00413AFA">
      <w:pPr>
        <w:pStyle w:val="Heading1"/>
        <w:rPr>
          <w:color w:val="000000" w:themeColor="text1"/>
          <w:lang w:val="de-DE"/>
        </w:rPr>
      </w:pPr>
      <w:r w:rsidRPr="00413AFA">
        <w:rPr>
          <w:color w:val="000000" w:themeColor="text1"/>
          <w:lang w:val="de-DE"/>
        </w:rPr>
        <w:t>Lesen hochladen</w:t>
      </w:r>
    </w:p>
    <w:p w14:paraId="0D593805" w14:textId="5E50D8C7" w:rsidR="008019DF" w:rsidRDefault="00AD7F01">
      <w:pPr>
        <w:pStyle w:val="BodyText"/>
        <w:spacing w:before="61" w:line="288" w:lineRule="auto"/>
        <w:ind w:left="101" w:right="453"/>
        <w:rPr>
          <w:color w:val="000000" w:themeColor="text1"/>
          <w:lang w:val="de-DE"/>
        </w:rPr>
      </w:pPr>
      <w:r w:rsidRPr="00BC1CDA">
        <w:rPr>
          <w:noProof/>
          <w:color w:val="000000" w:themeColor="text1"/>
        </w:rPr>
        <w:drawing>
          <wp:anchor distT="0" distB="0" distL="0" distR="0" simplePos="0" relativeHeight="251658240" behindDoc="0" locked="0" layoutInCell="1" allowOverlap="1" wp14:anchorId="01080881" wp14:editId="499F8C9B">
            <wp:simplePos x="0" y="0"/>
            <wp:positionH relativeFrom="page">
              <wp:posOffset>3422015</wp:posOffset>
            </wp:positionH>
            <wp:positionV relativeFrom="paragraph">
              <wp:posOffset>940435</wp:posOffset>
            </wp:positionV>
            <wp:extent cx="295281" cy="5905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95281" cy="590550"/>
                    </a:xfrm>
                    <a:prstGeom prst="rect">
                      <a:avLst/>
                    </a:prstGeom>
                  </pic:spPr>
                </pic:pic>
              </a:graphicData>
            </a:graphic>
          </wp:anchor>
        </w:drawing>
      </w:r>
      <w:r w:rsidR="00413AFA" w:rsidRPr="00413AFA">
        <w:rPr>
          <w:lang w:val="de-DE"/>
        </w:rPr>
        <w:t xml:space="preserve"> </w:t>
      </w:r>
      <w:r w:rsidR="00413AFA" w:rsidRPr="00413AFA">
        <w:rPr>
          <w:noProof/>
          <w:color w:val="000000" w:themeColor="text1"/>
          <w:lang w:val="de-DE"/>
        </w:rPr>
        <w:t xml:space="preserve">Wenn Ihr </w:t>
      </w:r>
      <w:r w:rsidR="00413AFA">
        <w:rPr>
          <w:noProof/>
          <w:color w:val="000000" w:themeColor="text1"/>
          <w:lang w:val="de-DE"/>
        </w:rPr>
        <w:t>Leser</w:t>
      </w:r>
      <w:r w:rsidR="00413AFA" w:rsidRPr="00413AFA">
        <w:rPr>
          <w:noProof/>
          <w:color w:val="000000" w:themeColor="text1"/>
          <w:lang w:val="de-DE"/>
        </w:rPr>
        <w:t xml:space="preserve"> nicht mit Bluetooth oder USB verbunden ist, speichert er die Temperaturdaten im Speicher, bis sie hochgeladen werden können. Wenn die Daten auf dem Produkt gespeichert sind, wi</w:t>
      </w:r>
      <w:r w:rsidR="00413AFA">
        <w:rPr>
          <w:noProof/>
          <w:color w:val="000000" w:themeColor="text1"/>
          <w:lang w:val="de-DE"/>
        </w:rPr>
        <w:t>rd dieses Symbol in der oberen</w:t>
      </w:r>
      <w:r w:rsidR="00413AFA" w:rsidRPr="00413AFA">
        <w:rPr>
          <w:lang w:val="de-DE"/>
        </w:rPr>
        <w:t xml:space="preserve"> </w:t>
      </w:r>
      <w:r w:rsidR="00413AFA">
        <w:rPr>
          <w:lang w:val="de-DE"/>
        </w:rPr>
        <w:t>l</w:t>
      </w:r>
      <w:r w:rsidR="00413AFA" w:rsidRPr="00413AFA">
        <w:rPr>
          <w:noProof/>
          <w:color w:val="000000" w:themeColor="text1"/>
          <w:lang w:val="de-DE"/>
        </w:rPr>
        <w:t>inken Ecke des Bildschirms angezeigt.</w:t>
      </w:r>
    </w:p>
    <w:p w14:paraId="32C6CAFE" w14:textId="77777777" w:rsidR="008019DF" w:rsidRPr="00413AFA" w:rsidRDefault="008019DF">
      <w:pPr>
        <w:pStyle w:val="BodyText"/>
        <w:spacing w:before="4"/>
        <w:rPr>
          <w:color w:val="000000" w:themeColor="text1"/>
          <w:sz w:val="35"/>
          <w:lang w:val="de-DE"/>
        </w:rPr>
      </w:pPr>
    </w:p>
    <w:p w14:paraId="5FE2E4EE" w14:textId="36D02E09" w:rsidR="00413AFA" w:rsidRPr="00413AFA" w:rsidRDefault="00413AFA" w:rsidP="00413AFA">
      <w:pPr>
        <w:pStyle w:val="BodyText"/>
        <w:spacing w:before="6"/>
        <w:rPr>
          <w:color w:val="000000" w:themeColor="text1"/>
          <w:lang w:val="de-DE"/>
        </w:rPr>
      </w:pPr>
      <w:r w:rsidRPr="00413AFA">
        <w:rPr>
          <w:color w:val="000000" w:themeColor="text1"/>
          <w:lang w:val="de-DE"/>
        </w:rPr>
        <w:t>Um die Temperaturmessung über Bluetooth hochzuladen, müssen Sie sicherstellen, dass Bluetooth auf Ihrem Smartphone aktiviert ist. Verwenden Sie</w:t>
      </w:r>
      <w:r>
        <w:rPr>
          <w:color w:val="000000" w:themeColor="text1"/>
          <w:lang w:val="de-DE"/>
        </w:rPr>
        <w:t xml:space="preserve"> dann </w:t>
      </w:r>
      <w:proofErr w:type="spellStart"/>
      <w:r>
        <w:rPr>
          <w:color w:val="000000" w:themeColor="text1"/>
          <w:lang w:val="de-DE"/>
        </w:rPr>
        <w:t>SureSense</w:t>
      </w:r>
      <w:proofErr w:type="spellEnd"/>
      <w:r>
        <w:rPr>
          <w:color w:val="000000" w:themeColor="text1"/>
          <w:lang w:val="de-DE"/>
        </w:rPr>
        <w:t xml:space="preserve">, um Ihren Konto mit dem </w:t>
      </w:r>
      <w:r w:rsidRPr="00413AFA">
        <w:rPr>
          <w:color w:val="000000" w:themeColor="text1"/>
          <w:lang w:val="de-DE"/>
        </w:rPr>
        <w:t>Leser zu koppeln. Wenn sich Ihr Leser und Smartphone in Reichweite von Bluetooth befinden, werden alle gespeicherten Daten automatisch hochgeladen und in Ihrer App angezeigt.</w:t>
      </w:r>
    </w:p>
    <w:p w14:paraId="1E756EEE" w14:textId="77777777" w:rsidR="00413AFA" w:rsidRPr="00413AFA" w:rsidRDefault="00413AFA" w:rsidP="00413AFA">
      <w:pPr>
        <w:pStyle w:val="BodyText"/>
        <w:spacing w:before="6"/>
        <w:rPr>
          <w:color w:val="000000" w:themeColor="text1"/>
          <w:lang w:val="de-DE"/>
        </w:rPr>
      </w:pPr>
    </w:p>
    <w:p w14:paraId="0CC81675" w14:textId="1A2D6C97" w:rsidR="008019DF" w:rsidRDefault="00413AFA" w:rsidP="00413AFA">
      <w:pPr>
        <w:pStyle w:val="BodyText"/>
        <w:spacing w:before="6"/>
        <w:rPr>
          <w:color w:val="000000" w:themeColor="text1"/>
          <w:lang w:val="de-DE"/>
        </w:rPr>
      </w:pPr>
      <w:r w:rsidRPr="00413AFA">
        <w:rPr>
          <w:color w:val="000000" w:themeColor="text1"/>
          <w:lang w:val="de-DE"/>
        </w:rPr>
        <w:t>Wenn Sie unsere Webanwendung online verwenden und Ihre Messwerte manuell hochladen möchten, gehen Sie zu surichense.sureflap.com, erstellen Sie ein Konto mit dem mitgelieferten USB-Kabel und führen Sie die folgenden Schritte aus.</w:t>
      </w:r>
    </w:p>
    <w:p w14:paraId="5BABA54F" w14:textId="77777777" w:rsidR="00413AFA" w:rsidRPr="00413AFA" w:rsidRDefault="00413AFA" w:rsidP="00413AFA">
      <w:pPr>
        <w:pStyle w:val="BodyText"/>
        <w:spacing w:before="6"/>
        <w:rPr>
          <w:color w:val="000000" w:themeColor="text1"/>
          <w:sz w:val="28"/>
          <w:lang w:val="de-DE"/>
        </w:rPr>
      </w:pPr>
    </w:p>
    <w:p w14:paraId="6723EDDC" w14:textId="1AE2D8A5" w:rsidR="00413AFA" w:rsidRPr="00413AFA" w:rsidRDefault="00413AFA" w:rsidP="00413AFA">
      <w:pPr>
        <w:pStyle w:val="BodyText"/>
        <w:numPr>
          <w:ilvl w:val="0"/>
          <w:numId w:val="6"/>
        </w:numPr>
        <w:rPr>
          <w:color w:val="000000" w:themeColor="text1"/>
          <w:szCs w:val="22"/>
          <w:lang w:val="de-DE"/>
        </w:rPr>
      </w:pPr>
      <w:r w:rsidRPr="00413AFA">
        <w:rPr>
          <w:color w:val="000000" w:themeColor="text1"/>
          <w:szCs w:val="22"/>
          <w:lang w:val="de-DE"/>
        </w:rPr>
        <w:t xml:space="preserve">Schließen Sie das USB-Kabel an den Leser und den Computer an. Warten Sie, bis der Computer </w:t>
      </w:r>
      <w:r w:rsidR="007F4B36">
        <w:rPr>
          <w:color w:val="000000" w:themeColor="text1"/>
          <w:szCs w:val="22"/>
          <w:lang w:val="de-DE"/>
        </w:rPr>
        <w:t>das</w:t>
      </w:r>
      <w:r w:rsidRPr="00413AFA">
        <w:rPr>
          <w:color w:val="000000" w:themeColor="text1"/>
          <w:szCs w:val="22"/>
          <w:lang w:val="de-DE"/>
        </w:rPr>
        <w:t xml:space="preserve"> </w:t>
      </w:r>
      <w:r w:rsidR="007F4B36">
        <w:rPr>
          <w:color w:val="000000" w:themeColor="text1"/>
          <w:szCs w:val="22"/>
          <w:lang w:val="de-DE"/>
        </w:rPr>
        <w:t>Leser</w:t>
      </w:r>
      <w:r w:rsidRPr="00413AFA">
        <w:rPr>
          <w:color w:val="000000" w:themeColor="text1"/>
          <w:szCs w:val="22"/>
          <w:lang w:val="de-DE"/>
        </w:rPr>
        <w:t xml:space="preserve"> als neues Gerät erkennt.</w:t>
      </w:r>
    </w:p>
    <w:p w14:paraId="68690090" w14:textId="77777777" w:rsidR="00413AFA" w:rsidRPr="00413AFA" w:rsidRDefault="00413AFA" w:rsidP="00413AFA">
      <w:pPr>
        <w:pStyle w:val="BodyText"/>
        <w:rPr>
          <w:color w:val="000000" w:themeColor="text1"/>
          <w:szCs w:val="22"/>
          <w:lang w:val="de-DE"/>
        </w:rPr>
      </w:pPr>
    </w:p>
    <w:p w14:paraId="793A2F45" w14:textId="1F4786E1" w:rsidR="008019DF" w:rsidRPr="00413AFA" w:rsidRDefault="00413AFA" w:rsidP="00413AFA">
      <w:pPr>
        <w:pStyle w:val="BodyText"/>
        <w:numPr>
          <w:ilvl w:val="0"/>
          <w:numId w:val="6"/>
        </w:numPr>
        <w:rPr>
          <w:color w:val="000000" w:themeColor="text1"/>
          <w:sz w:val="26"/>
          <w:lang w:val="de-DE"/>
        </w:rPr>
      </w:pPr>
      <w:r w:rsidRPr="00413AFA">
        <w:rPr>
          <w:color w:val="000000" w:themeColor="text1"/>
          <w:szCs w:val="22"/>
          <w:lang w:val="de-DE"/>
        </w:rPr>
        <w:t>Melden Sie sich bei Ihrem Webanwendungskonto an und befolgen Sie die Anweisungen zum Hochladen von Daten: saturesense.sureflap.com</w:t>
      </w:r>
    </w:p>
    <w:p w14:paraId="48345849" w14:textId="77777777" w:rsidR="008019DF" w:rsidRPr="00413AFA" w:rsidRDefault="008019DF">
      <w:pPr>
        <w:pStyle w:val="BodyText"/>
        <w:spacing w:before="10"/>
        <w:rPr>
          <w:color w:val="000000" w:themeColor="text1"/>
          <w:sz w:val="31"/>
          <w:lang w:val="de-DE"/>
        </w:rPr>
      </w:pPr>
    </w:p>
    <w:p w14:paraId="1B2BC9DB" w14:textId="5333E122" w:rsidR="008019DF" w:rsidRPr="007F4B36" w:rsidRDefault="007F4B36">
      <w:pPr>
        <w:pStyle w:val="Heading1"/>
        <w:spacing w:before="0"/>
        <w:rPr>
          <w:color w:val="000000" w:themeColor="text1"/>
          <w:lang w:val="de-DE"/>
        </w:rPr>
      </w:pPr>
      <w:r w:rsidRPr="007F4B36">
        <w:rPr>
          <w:color w:val="000000" w:themeColor="text1"/>
          <w:lang w:val="de-DE"/>
        </w:rPr>
        <w:t>Temperatureinheit zwischen ° C und ° F ändern</w:t>
      </w:r>
    </w:p>
    <w:p w14:paraId="79EB8828" w14:textId="3686FE06" w:rsidR="008019DF" w:rsidRPr="007F4B36" w:rsidRDefault="007F4B36">
      <w:pPr>
        <w:pStyle w:val="BodyText"/>
        <w:spacing w:before="61" w:line="288" w:lineRule="auto"/>
        <w:ind w:left="101" w:right="438"/>
        <w:jc w:val="both"/>
        <w:rPr>
          <w:color w:val="000000" w:themeColor="text1"/>
          <w:lang w:val="de-DE"/>
        </w:rPr>
      </w:pPr>
      <w:r w:rsidRPr="007F4B36">
        <w:rPr>
          <w:color w:val="000000" w:themeColor="text1"/>
          <w:lang w:val="de-DE"/>
        </w:rPr>
        <w:t xml:space="preserve">Mit </w:t>
      </w:r>
      <w:proofErr w:type="spellStart"/>
      <w:r w:rsidRPr="007F4B36">
        <w:rPr>
          <w:color w:val="000000" w:themeColor="text1"/>
          <w:lang w:val="de-DE"/>
        </w:rPr>
        <w:t>SureSense</w:t>
      </w:r>
      <w:proofErr w:type="spellEnd"/>
      <w:r w:rsidRPr="007F4B36">
        <w:rPr>
          <w:color w:val="000000" w:themeColor="text1"/>
          <w:lang w:val="de-DE"/>
        </w:rPr>
        <w:t xml:space="preserve"> können Sie zwischen den Temperatureinheiten wechseln, die auf dem Mikrochip zur Temperaturmessung verwendet werden. Wenn Sie das Gerät jedoch physisch austauschen möchten, entfernen Sie zuerst die Batterien (sofern sie bereits eingelegt wurden) und führen Sie die folgenden Schritte aus.</w:t>
      </w:r>
    </w:p>
    <w:p w14:paraId="5BD3702C" w14:textId="77777777" w:rsidR="008019DF" w:rsidRPr="007F4B36" w:rsidRDefault="008019DF">
      <w:pPr>
        <w:pStyle w:val="BodyText"/>
        <w:spacing w:before="6"/>
        <w:rPr>
          <w:color w:val="000000" w:themeColor="text1"/>
          <w:sz w:val="28"/>
          <w:lang w:val="de-DE"/>
        </w:rPr>
      </w:pPr>
    </w:p>
    <w:p w14:paraId="334C2908" w14:textId="2EAE4B56" w:rsidR="007F4B36" w:rsidRPr="007F4B36" w:rsidRDefault="007F4B36" w:rsidP="007F4B36">
      <w:pPr>
        <w:pStyle w:val="ListParagraph"/>
        <w:numPr>
          <w:ilvl w:val="0"/>
          <w:numId w:val="7"/>
        </w:numPr>
        <w:spacing w:line="288" w:lineRule="auto"/>
        <w:rPr>
          <w:color w:val="000000" w:themeColor="text1"/>
          <w:sz w:val="24"/>
          <w:lang w:val="de-DE"/>
        </w:rPr>
      </w:pPr>
      <w:r w:rsidRPr="007F4B36">
        <w:rPr>
          <w:color w:val="000000" w:themeColor="text1"/>
          <w:sz w:val="24"/>
          <w:lang w:val="de-DE"/>
        </w:rPr>
        <w:t>Halten Sie den Leseknopf gedrückt und leg</w:t>
      </w:r>
      <w:r>
        <w:rPr>
          <w:color w:val="000000" w:themeColor="text1"/>
          <w:sz w:val="24"/>
          <w:lang w:val="de-DE"/>
        </w:rPr>
        <w:t>en Sie die Batterien ein – sehen Sie</w:t>
      </w:r>
      <w:r w:rsidRPr="007F4B36">
        <w:rPr>
          <w:color w:val="000000" w:themeColor="text1"/>
          <w:sz w:val="24"/>
          <w:lang w:val="de-DE"/>
        </w:rPr>
        <w:t xml:space="preserve"> Seite 4.</w:t>
      </w:r>
    </w:p>
    <w:p w14:paraId="545B00B6" w14:textId="0BCEF366" w:rsidR="008019DF" w:rsidRPr="007F4B36" w:rsidRDefault="007F4B36" w:rsidP="007F4B36">
      <w:pPr>
        <w:pStyle w:val="ListParagraph"/>
        <w:numPr>
          <w:ilvl w:val="0"/>
          <w:numId w:val="7"/>
        </w:numPr>
        <w:spacing w:line="288" w:lineRule="auto"/>
        <w:rPr>
          <w:color w:val="000000" w:themeColor="text1"/>
          <w:sz w:val="24"/>
        </w:rPr>
        <w:sectPr w:rsidR="008019DF" w:rsidRPr="007F4B36">
          <w:pgSz w:w="11920" w:h="16860"/>
          <w:pgMar w:top="1600" w:right="1360" w:bottom="280" w:left="1340" w:header="708" w:footer="708" w:gutter="0"/>
          <w:cols w:space="708"/>
        </w:sectPr>
      </w:pPr>
      <w:r w:rsidRPr="007F4B36">
        <w:rPr>
          <w:color w:val="000000" w:themeColor="text1"/>
          <w:sz w:val="24"/>
          <w:lang w:val="de-DE"/>
        </w:rPr>
        <w:t xml:space="preserve">Die Temperatur des Mikrochips Ihres Haustiers wird nun in Fahrenheit angezeigt. </w:t>
      </w:r>
      <w:r w:rsidRPr="007F4B36">
        <w:rPr>
          <w:color w:val="000000" w:themeColor="text1"/>
          <w:sz w:val="24"/>
        </w:rPr>
        <w:t xml:space="preserve">Um </w:t>
      </w:r>
      <w:proofErr w:type="spellStart"/>
      <w:r w:rsidRPr="007F4B36">
        <w:rPr>
          <w:color w:val="000000" w:themeColor="text1"/>
          <w:sz w:val="24"/>
        </w:rPr>
        <w:t>zu</w:t>
      </w:r>
      <w:proofErr w:type="spellEnd"/>
      <w:r w:rsidRPr="007F4B36">
        <w:rPr>
          <w:color w:val="000000" w:themeColor="text1"/>
          <w:sz w:val="24"/>
        </w:rPr>
        <w:t xml:space="preserve"> Celsius </w:t>
      </w:r>
      <w:proofErr w:type="spellStart"/>
      <w:r w:rsidRPr="007F4B36">
        <w:rPr>
          <w:color w:val="000000" w:themeColor="text1"/>
          <w:sz w:val="24"/>
        </w:rPr>
        <w:t>zurückzukehren</w:t>
      </w:r>
      <w:proofErr w:type="spellEnd"/>
      <w:r w:rsidRPr="007F4B36">
        <w:rPr>
          <w:color w:val="000000" w:themeColor="text1"/>
          <w:sz w:val="24"/>
        </w:rPr>
        <w:t xml:space="preserve">, </w:t>
      </w:r>
      <w:proofErr w:type="spellStart"/>
      <w:r w:rsidRPr="007F4B36">
        <w:rPr>
          <w:color w:val="000000" w:themeColor="text1"/>
          <w:sz w:val="24"/>
        </w:rPr>
        <w:t>wiederholen</w:t>
      </w:r>
      <w:proofErr w:type="spellEnd"/>
      <w:r w:rsidRPr="007F4B36">
        <w:rPr>
          <w:color w:val="000000" w:themeColor="text1"/>
          <w:sz w:val="24"/>
        </w:rPr>
        <w:t xml:space="preserve"> Sie den </w:t>
      </w:r>
      <w:proofErr w:type="spellStart"/>
      <w:r w:rsidRPr="007F4B36">
        <w:rPr>
          <w:color w:val="000000" w:themeColor="text1"/>
          <w:sz w:val="24"/>
        </w:rPr>
        <w:t>Vorgang</w:t>
      </w:r>
      <w:proofErr w:type="spellEnd"/>
      <w:r w:rsidRPr="007F4B36">
        <w:rPr>
          <w:color w:val="000000" w:themeColor="text1"/>
          <w:sz w:val="24"/>
        </w:rPr>
        <w:t>.</w:t>
      </w:r>
    </w:p>
    <w:p w14:paraId="423722E1" w14:textId="77777777" w:rsidR="008019DF" w:rsidRPr="00BC1CDA" w:rsidRDefault="008019DF">
      <w:pPr>
        <w:pStyle w:val="BodyText"/>
        <w:rPr>
          <w:color w:val="000000" w:themeColor="text1"/>
          <w:sz w:val="20"/>
        </w:rPr>
      </w:pPr>
    </w:p>
    <w:p w14:paraId="5841E6A2" w14:textId="77777777" w:rsidR="008019DF" w:rsidRPr="00BC1CDA" w:rsidRDefault="008019DF">
      <w:pPr>
        <w:pStyle w:val="BodyText"/>
        <w:spacing w:before="4"/>
        <w:rPr>
          <w:color w:val="000000" w:themeColor="text1"/>
          <w:sz w:val="16"/>
        </w:rPr>
      </w:pPr>
    </w:p>
    <w:p w14:paraId="7339A6F8" w14:textId="136304B3" w:rsidR="008019DF" w:rsidRPr="00BC1CDA" w:rsidRDefault="007F4B36">
      <w:pPr>
        <w:pStyle w:val="Heading1"/>
        <w:rPr>
          <w:color w:val="000000" w:themeColor="text1"/>
        </w:rPr>
      </w:pPr>
      <w:proofErr w:type="spellStart"/>
      <w:r>
        <w:rPr>
          <w:color w:val="000000" w:themeColor="text1"/>
        </w:rPr>
        <w:t>Bildschirm</w:t>
      </w:r>
      <w:proofErr w:type="spellEnd"/>
      <w:r>
        <w:rPr>
          <w:color w:val="000000" w:themeColor="text1"/>
        </w:rPr>
        <w:t xml:space="preserve"> und Display</w:t>
      </w:r>
    </w:p>
    <w:p w14:paraId="05C77B4C" w14:textId="6B0AC636" w:rsidR="008019DF" w:rsidRPr="007F4B36" w:rsidRDefault="007F4B36">
      <w:pPr>
        <w:pStyle w:val="BodyText"/>
        <w:spacing w:before="61" w:line="288" w:lineRule="auto"/>
        <w:ind w:left="101" w:right="106"/>
        <w:rPr>
          <w:color w:val="000000" w:themeColor="text1"/>
          <w:lang w:val="de-DE"/>
        </w:rPr>
      </w:pPr>
      <w:r w:rsidRPr="007F4B36">
        <w:rPr>
          <w:color w:val="000000" w:themeColor="text1"/>
          <w:lang w:val="de-DE"/>
        </w:rPr>
        <w:t>Auf dem Bildschirm Ihres Lesers können Sie die Temperaturinformationen Ihres Haustiers sowie andere nützliche Informationen sehen.</w:t>
      </w:r>
    </w:p>
    <w:p w14:paraId="50D1C82F" w14:textId="77777777" w:rsidR="008019DF" w:rsidRPr="007F4B36" w:rsidRDefault="008019DF">
      <w:pPr>
        <w:pStyle w:val="BodyText"/>
        <w:rPr>
          <w:color w:val="000000" w:themeColor="text1"/>
          <w:sz w:val="20"/>
          <w:lang w:val="de-DE"/>
        </w:rPr>
      </w:pPr>
    </w:p>
    <w:p w14:paraId="1AF9880C" w14:textId="77777777" w:rsidR="008019DF" w:rsidRPr="007F4B36" w:rsidRDefault="00AD7F01">
      <w:pPr>
        <w:pStyle w:val="BodyText"/>
        <w:spacing w:before="4"/>
        <w:rPr>
          <w:color w:val="000000" w:themeColor="text1"/>
          <w:sz w:val="27"/>
          <w:lang w:val="de-DE"/>
        </w:rPr>
      </w:pPr>
      <w:r w:rsidRPr="00BC1CDA">
        <w:rPr>
          <w:noProof/>
          <w:color w:val="000000" w:themeColor="text1"/>
        </w:rPr>
        <w:drawing>
          <wp:anchor distT="0" distB="0" distL="0" distR="0" simplePos="0" relativeHeight="1192" behindDoc="0" locked="0" layoutInCell="1" allowOverlap="1" wp14:anchorId="6931ED29" wp14:editId="3894BF65">
            <wp:simplePos x="0" y="0"/>
            <wp:positionH relativeFrom="page">
              <wp:posOffset>1092200</wp:posOffset>
            </wp:positionH>
            <wp:positionV relativeFrom="paragraph">
              <wp:posOffset>228600</wp:posOffset>
            </wp:positionV>
            <wp:extent cx="4724400" cy="57658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a:extLst>
                        <a:ext uri="{28A0092B-C50C-407E-A947-70E740481C1C}">
                          <a14:useLocalDpi xmlns:a14="http://schemas.microsoft.com/office/drawing/2010/main" val="0"/>
                        </a:ext>
                      </a:extLst>
                    </a:blip>
                    <a:stretch>
                      <a:fillRect/>
                    </a:stretch>
                  </pic:blipFill>
                  <pic:spPr>
                    <a:xfrm>
                      <a:off x="0" y="0"/>
                      <a:ext cx="4724400" cy="5765800"/>
                    </a:xfrm>
                    <a:prstGeom prst="rect">
                      <a:avLst/>
                    </a:prstGeom>
                  </pic:spPr>
                </pic:pic>
              </a:graphicData>
            </a:graphic>
            <wp14:sizeRelV relativeFrom="margin">
              <wp14:pctHeight>0</wp14:pctHeight>
            </wp14:sizeRelV>
          </wp:anchor>
        </w:drawing>
      </w:r>
    </w:p>
    <w:p w14:paraId="71E4E715" w14:textId="77777777" w:rsidR="008019DF" w:rsidRPr="007F4B36" w:rsidRDefault="008019DF">
      <w:pPr>
        <w:rPr>
          <w:color w:val="000000" w:themeColor="text1"/>
          <w:sz w:val="27"/>
          <w:lang w:val="de-DE"/>
        </w:rPr>
        <w:sectPr w:rsidR="008019DF" w:rsidRPr="007F4B36">
          <w:pgSz w:w="11920" w:h="16860"/>
          <w:pgMar w:top="1600" w:right="1360" w:bottom="280" w:left="1340" w:header="708" w:footer="708" w:gutter="0"/>
          <w:cols w:space="708"/>
        </w:sectPr>
      </w:pPr>
    </w:p>
    <w:p w14:paraId="75820FB4" w14:textId="77777777" w:rsidR="008019DF" w:rsidRPr="007F4B36" w:rsidRDefault="008019DF">
      <w:pPr>
        <w:pStyle w:val="BodyText"/>
        <w:rPr>
          <w:color w:val="000000" w:themeColor="text1"/>
          <w:sz w:val="20"/>
          <w:lang w:val="de-DE"/>
        </w:rPr>
      </w:pPr>
    </w:p>
    <w:p w14:paraId="19A16EFE" w14:textId="77777777" w:rsidR="008019DF" w:rsidRPr="007F4B36" w:rsidRDefault="008019DF">
      <w:pPr>
        <w:pStyle w:val="BodyText"/>
        <w:spacing w:before="4"/>
        <w:rPr>
          <w:color w:val="000000" w:themeColor="text1"/>
          <w:sz w:val="16"/>
          <w:lang w:val="de-DE"/>
        </w:rPr>
      </w:pPr>
    </w:p>
    <w:p w14:paraId="612BD0D3" w14:textId="4ED71431" w:rsidR="008019DF" w:rsidRPr="00982A7D" w:rsidRDefault="007F4B36">
      <w:pPr>
        <w:pStyle w:val="Heading1"/>
        <w:rPr>
          <w:color w:val="000000" w:themeColor="text1"/>
          <w:lang w:val="de-DE"/>
        </w:rPr>
      </w:pPr>
      <w:r w:rsidRPr="00982A7D">
        <w:rPr>
          <w:color w:val="000000" w:themeColor="text1"/>
          <w:lang w:val="de-DE"/>
        </w:rPr>
        <w:t>Fehlerbehebung</w:t>
      </w:r>
    </w:p>
    <w:p w14:paraId="68F72496" w14:textId="77777777" w:rsidR="008019DF" w:rsidRPr="00982A7D" w:rsidRDefault="008019DF">
      <w:pPr>
        <w:pStyle w:val="BodyText"/>
        <w:rPr>
          <w:b/>
          <w:color w:val="000000" w:themeColor="text1"/>
          <w:sz w:val="34"/>
          <w:lang w:val="de-DE"/>
        </w:rPr>
      </w:pPr>
    </w:p>
    <w:p w14:paraId="6C438AF2" w14:textId="269499AF" w:rsidR="008019DF" w:rsidRPr="00982A7D" w:rsidRDefault="007F4B36">
      <w:pPr>
        <w:pStyle w:val="Heading2"/>
        <w:rPr>
          <w:color w:val="000000" w:themeColor="text1"/>
          <w:lang w:val="de-DE"/>
        </w:rPr>
      </w:pPr>
      <w:r w:rsidRPr="00982A7D">
        <w:rPr>
          <w:color w:val="000000" w:themeColor="text1"/>
          <w:lang w:val="de-DE"/>
        </w:rPr>
        <w:t>Mein Leser kann nicht ein</w:t>
      </w:r>
      <w:r w:rsidR="00982A7D" w:rsidRPr="00982A7D">
        <w:rPr>
          <w:color w:val="000000" w:themeColor="text1"/>
          <w:lang w:val="de-DE"/>
        </w:rPr>
        <w:t>ge</w:t>
      </w:r>
      <w:r w:rsidRPr="00982A7D">
        <w:rPr>
          <w:color w:val="000000" w:themeColor="text1"/>
          <w:lang w:val="de-DE"/>
        </w:rPr>
        <w:t>schalten</w:t>
      </w:r>
      <w:r w:rsidR="00982A7D">
        <w:rPr>
          <w:color w:val="000000" w:themeColor="text1"/>
          <w:lang w:val="de-DE"/>
        </w:rPr>
        <w:t xml:space="preserve"> werden</w:t>
      </w:r>
      <w:r w:rsidR="00AD7F01" w:rsidRPr="00982A7D">
        <w:rPr>
          <w:color w:val="000000" w:themeColor="text1"/>
          <w:lang w:val="de-DE"/>
        </w:rPr>
        <w:t>.</w:t>
      </w:r>
    </w:p>
    <w:p w14:paraId="7B71A452" w14:textId="77777777" w:rsidR="00982A7D" w:rsidRPr="00982A7D" w:rsidRDefault="00982A7D" w:rsidP="00982A7D">
      <w:pPr>
        <w:pStyle w:val="ListParagraph"/>
        <w:numPr>
          <w:ilvl w:val="0"/>
          <w:numId w:val="8"/>
        </w:numPr>
        <w:tabs>
          <w:tab w:val="left" w:pos="253"/>
        </w:tabs>
        <w:spacing w:line="288" w:lineRule="auto"/>
        <w:ind w:right="768"/>
        <w:rPr>
          <w:color w:val="000000" w:themeColor="text1"/>
          <w:sz w:val="24"/>
          <w:lang w:val="es-ES"/>
        </w:rPr>
      </w:pPr>
      <w:r w:rsidRPr="00982A7D">
        <w:rPr>
          <w:color w:val="000000" w:themeColor="text1"/>
          <w:sz w:val="24"/>
          <w:lang w:val="de-DE"/>
        </w:rPr>
        <w:t xml:space="preserve">Stellen Sie sicher, dass die Batterien richtig eingelegt sind und dass + und - in der richtigen Ausrichtung sind. </w:t>
      </w:r>
      <w:proofErr w:type="spellStart"/>
      <w:r w:rsidRPr="00982A7D">
        <w:rPr>
          <w:color w:val="000000" w:themeColor="text1"/>
          <w:sz w:val="24"/>
          <w:lang w:val="es-ES"/>
        </w:rPr>
        <w:t>Siehe</w:t>
      </w:r>
      <w:proofErr w:type="spellEnd"/>
      <w:r w:rsidRPr="00982A7D">
        <w:rPr>
          <w:color w:val="000000" w:themeColor="text1"/>
          <w:sz w:val="24"/>
          <w:lang w:val="es-ES"/>
        </w:rPr>
        <w:t xml:space="preserve"> </w:t>
      </w:r>
      <w:proofErr w:type="spellStart"/>
      <w:r w:rsidRPr="00982A7D">
        <w:rPr>
          <w:color w:val="000000" w:themeColor="text1"/>
          <w:sz w:val="24"/>
          <w:lang w:val="es-ES"/>
        </w:rPr>
        <w:t>Seite</w:t>
      </w:r>
      <w:proofErr w:type="spellEnd"/>
      <w:r w:rsidRPr="00982A7D">
        <w:rPr>
          <w:color w:val="000000" w:themeColor="text1"/>
          <w:sz w:val="24"/>
          <w:lang w:val="es-ES"/>
        </w:rPr>
        <w:t xml:space="preserve"> 4.</w:t>
      </w:r>
    </w:p>
    <w:p w14:paraId="1E46521A" w14:textId="51B9E482" w:rsidR="008019DF" w:rsidRPr="00982A7D" w:rsidRDefault="00982A7D" w:rsidP="00982A7D">
      <w:pPr>
        <w:pStyle w:val="ListParagraph"/>
        <w:numPr>
          <w:ilvl w:val="0"/>
          <w:numId w:val="8"/>
        </w:numPr>
        <w:tabs>
          <w:tab w:val="left" w:pos="253"/>
        </w:tabs>
        <w:spacing w:line="288" w:lineRule="auto"/>
        <w:ind w:right="768"/>
        <w:rPr>
          <w:color w:val="000000" w:themeColor="text1"/>
          <w:sz w:val="24"/>
          <w:lang w:val="de-DE"/>
        </w:rPr>
      </w:pPr>
      <w:r w:rsidRPr="00982A7D">
        <w:rPr>
          <w:color w:val="000000" w:themeColor="text1"/>
          <w:sz w:val="24"/>
          <w:lang w:val="de-DE"/>
        </w:rPr>
        <w:t xml:space="preserve">Wenn das Problem dadurch nicht behoben wird, versuchen Sie, die Batterien auszutauschen und denken Sie daran, dass für den Austausch neue, qualitativ hochwertige </w:t>
      </w:r>
      <w:proofErr w:type="spellStart"/>
      <w:r w:rsidRPr="00982A7D">
        <w:rPr>
          <w:color w:val="000000" w:themeColor="text1"/>
          <w:sz w:val="24"/>
          <w:lang w:val="de-DE"/>
        </w:rPr>
        <w:t>Alkaline</w:t>
      </w:r>
      <w:proofErr w:type="spellEnd"/>
      <w:r w:rsidRPr="00982A7D">
        <w:rPr>
          <w:color w:val="000000" w:themeColor="text1"/>
          <w:sz w:val="24"/>
          <w:lang w:val="de-DE"/>
        </w:rPr>
        <w:t>-Batterien erforderlich sind.</w:t>
      </w:r>
    </w:p>
    <w:p w14:paraId="0AC86B04" w14:textId="77777777" w:rsidR="008019DF" w:rsidRPr="00982A7D" w:rsidRDefault="008019DF">
      <w:pPr>
        <w:pStyle w:val="BodyText"/>
        <w:spacing w:before="4"/>
        <w:rPr>
          <w:color w:val="000000" w:themeColor="text1"/>
          <w:sz w:val="28"/>
          <w:lang w:val="de-DE"/>
        </w:rPr>
      </w:pPr>
    </w:p>
    <w:p w14:paraId="45BE3B70" w14:textId="5F72A901" w:rsidR="008019DF" w:rsidRPr="00982A7D" w:rsidRDefault="00982A7D">
      <w:pPr>
        <w:pStyle w:val="Heading2"/>
        <w:rPr>
          <w:color w:val="000000" w:themeColor="text1"/>
          <w:lang w:val="de-DE"/>
        </w:rPr>
      </w:pPr>
      <w:r w:rsidRPr="00982A7D">
        <w:rPr>
          <w:color w:val="000000" w:themeColor="text1"/>
          <w:lang w:val="de-DE"/>
        </w:rPr>
        <w:t>Ich habe ein Problem mit der Bluetooth-Verbindung</w:t>
      </w:r>
    </w:p>
    <w:p w14:paraId="02FE2EA2" w14:textId="77777777" w:rsidR="00982A7D" w:rsidRPr="00982A7D" w:rsidRDefault="00982A7D" w:rsidP="00982A7D">
      <w:pPr>
        <w:pStyle w:val="BodyText"/>
        <w:numPr>
          <w:ilvl w:val="0"/>
          <w:numId w:val="9"/>
        </w:numPr>
        <w:rPr>
          <w:color w:val="000000" w:themeColor="text1"/>
          <w:szCs w:val="22"/>
          <w:lang w:val="de-DE"/>
        </w:rPr>
      </w:pPr>
      <w:r w:rsidRPr="00982A7D">
        <w:rPr>
          <w:color w:val="000000" w:themeColor="text1"/>
          <w:szCs w:val="22"/>
          <w:lang w:val="de-DE"/>
        </w:rPr>
        <w:t>Folgen Sie den Anweisungen in der Anwendung, um ein Gerät mit einem Lesegerät zu koppeln.</w:t>
      </w:r>
    </w:p>
    <w:p w14:paraId="6C4FAB4E" w14:textId="77777777" w:rsidR="00982A7D" w:rsidRPr="00982A7D" w:rsidRDefault="00982A7D" w:rsidP="00982A7D">
      <w:pPr>
        <w:pStyle w:val="BodyText"/>
        <w:numPr>
          <w:ilvl w:val="0"/>
          <w:numId w:val="9"/>
        </w:numPr>
        <w:rPr>
          <w:color w:val="000000" w:themeColor="text1"/>
          <w:szCs w:val="22"/>
          <w:lang w:val="de-DE"/>
        </w:rPr>
      </w:pPr>
      <w:r w:rsidRPr="00982A7D">
        <w:rPr>
          <w:color w:val="000000" w:themeColor="text1"/>
          <w:szCs w:val="22"/>
          <w:lang w:val="de-DE"/>
        </w:rPr>
        <w:t>Stellen Sie sicher, dass Bluetooth auf Ihrem mobilen Gerät aktiviert ist. Sie sollten das Bluetooth-Symbol oben auf dem Bildschirm sehen. Wenn Sie das Symbol nicht sehen, rufen Sie das Einstellungsmenü auf und aktivieren Sie es.</w:t>
      </w:r>
    </w:p>
    <w:p w14:paraId="476BC0DB" w14:textId="77777777" w:rsidR="00982A7D" w:rsidRPr="00982A7D" w:rsidRDefault="00982A7D" w:rsidP="00982A7D">
      <w:pPr>
        <w:pStyle w:val="BodyText"/>
        <w:numPr>
          <w:ilvl w:val="0"/>
          <w:numId w:val="9"/>
        </w:numPr>
        <w:rPr>
          <w:color w:val="000000" w:themeColor="text1"/>
          <w:szCs w:val="22"/>
          <w:lang w:val="de-DE"/>
        </w:rPr>
      </w:pPr>
      <w:r w:rsidRPr="00982A7D">
        <w:rPr>
          <w:color w:val="000000" w:themeColor="text1"/>
          <w:szCs w:val="22"/>
          <w:lang w:val="de-DE"/>
        </w:rPr>
        <w:t>Wenn Ihre Verbindung unzuverlässig erscheint, stellen Sie sicher, dass beide Geräte ausreichend nah an der Kopplung sind.</w:t>
      </w:r>
    </w:p>
    <w:p w14:paraId="0BD26329" w14:textId="77777777" w:rsidR="00982A7D" w:rsidRPr="00982A7D" w:rsidRDefault="00982A7D" w:rsidP="00982A7D">
      <w:pPr>
        <w:pStyle w:val="BodyText"/>
        <w:numPr>
          <w:ilvl w:val="0"/>
          <w:numId w:val="9"/>
        </w:numPr>
        <w:rPr>
          <w:color w:val="000000" w:themeColor="text1"/>
          <w:szCs w:val="22"/>
          <w:lang w:val="de-DE"/>
        </w:rPr>
      </w:pPr>
      <w:r w:rsidRPr="00982A7D">
        <w:rPr>
          <w:color w:val="000000" w:themeColor="text1"/>
          <w:szCs w:val="22"/>
          <w:lang w:val="de-DE"/>
        </w:rPr>
        <w:t>Wenn keiner dieser Schritte funktioniert, versuchen Sie, Ihr mobiles Gerät aus- und wieder einzuschalten.</w:t>
      </w:r>
    </w:p>
    <w:p w14:paraId="7F841275" w14:textId="2132C7F4" w:rsidR="008019DF" w:rsidRPr="00982A7D" w:rsidRDefault="00982A7D" w:rsidP="00982A7D">
      <w:pPr>
        <w:pStyle w:val="BodyText"/>
        <w:numPr>
          <w:ilvl w:val="0"/>
          <w:numId w:val="9"/>
        </w:numPr>
        <w:rPr>
          <w:color w:val="000000" w:themeColor="text1"/>
          <w:szCs w:val="22"/>
          <w:lang w:val="de-DE"/>
        </w:rPr>
      </w:pPr>
      <w:r w:rsidRPr="00982A7D">
        <w:rPr>
          <w:color w:val="000000" w:themeColor="text1"/>
          <w:szCs w:val="22"/>
          <w:lang w:val="de-DE"/>
        </w:rPr>
        <w:t>Stellen Sie sicher, dass Sie ein kompatibles Gerät und Betriebssystem haben. Erfahren Sie mehr über kompatible Geräte online: suresseen.sureflap.com/</w:t>
      </w:r>
      <w:proofErr w:type="spellStart"/>
      <w:r w:rsidRPr="00982A7D">
        <w:rPr>
          <w:color w:val="000000" w:themeColor="text1"/>
          <w:szCs w:val="22"/>
          <w:lang w:val="de-DE"/>
        </w:rPr>
        <w:t>help</w:t>
      </w:r>
      <w:proofErr w:type="spellEnd"/>
    </w:p>
    <w:p w14:paraId="342DADFD" w14:textId="77777777" w:rsidR="00982A7D" w:rsidRPr="00982A7D" w:rsidRDefault="00982A7D" w:rsidP="00982A7D">
      <w:pPr>
        <w:pStyle w:val="BodyText"/>
        <w:rPr>
          <w:color w:val="000000" w:themeColor="text1"/>
          <w:sz w:val="28"/>
          <w:lang w:val="de-DE"/>
        </w:rPr>
      </w:pPr>
    </w:p>
    <w:p w14:paraId="08C50D04" w14:textId="1C76BA9A" w:rsidR="008019DF" w:rsidRPr="00982A7D" w:rsidRDefault="00982A7D">
      <w:pPr>
        <w:pStyle w:val="Heading2"/>
        <w:rPr>
          <w:color w:val="000000" w:themeColor="text1"/>
          <w:lang w:val="de-DE"/>
        </w:rPr>
      </w:pPr>
      <w:r w:rsidRPr="00982A7D">
        <w:rPr>
          <w:color w:val="000000" w:themeColor="text1"/>
          <w:lang w:val="de-DE"/>
        </w:rPr>
        <w:t>Der Leser wird den Mikrochip meines Haustiers nicht erkennen</w:t>
      </w:r>
    </w:p>
    <w:p w14:paraId="34D2C100" w14:textId="77777777" w:rsidR="00982A7D" w:rsidRPr="00982A7D" w:rsidRDefault="00982A7D" w:rsidP="00982A7D">
      <w:pPr>
        <w:pStyle w:val="BodyText"/>
        <w:spacing w:before="2"/>
        <w:ind w:firstLine="101"/>
        <w:rPr>
          <w:color w:val="000000" w:themeColor="text1"/>
          <w:lang w:val="de-DE"/>
        </w:rPr>
      </w:pPr>
      <w:r w:rsidRPr="00982A7D">
        <w:rPr>
          <w:color w:val="000000" w:themeColor="text1"/>
          <w:lang w:val="de-DE"/>
        </w:rPr>
        <w:t>Es könnte aufgrund eines der folgenden sein:</w:t>
      </w:r>
    </w:p>
    <w:p w14:paraId="1442EA7B" w14:textId="61CF2C41" w:rsidR="00982A7D" w:rsidRPr="00982A7D" w:rsidRDefault="00982A7D" w:rsidP="00982A7D">
      <w:pPr>
        <w:pStyle w:val="BodyText"/>
        <w:numPr>
          <w:ilvl w:val="0"/>
          <w:numId w:val="11"/>
        </w:numPr>
        <w:spacing w:before="2"/>
        <w:rPr>
          <w:color w:val="000000" w:themeColor="text1"/>
          <w:lang w:val="de-DE"/>
        </w:rPr>
      </w:pPr>
      <w:r w:rsidRPr="00982A7D">
        <w:rPr>
          <w:color w:val="000000" w:themeColor="text1"/>
          <w:lang w:val="de-DE"/>
        </w:rPr>
        <w:t>Während des Scannens war der Mikrochip Ihres Haustiers außer Reichweite. Dies bedeutet, dass es in dem vom Leser gescannten Bereich nicht erkannt wurde. Um Ihre Chancen zu verbessern, den Mikrochip Ihres Haustiers erfolgreich zu finden, versuchen Sie es mit einem de</w:t>
      </w:r>
      <w:r>
        <w:rPr>
          <w:color w:val="000000" w:themeColor="text1"/>
          <w:lang w:val="de-DE"/>
        </w:rPr>
        <w:t>r auf Seite 6 beschriebenen Bewegungs</w:t>
      </w:r>
      <w:r w:rsidRPr="00982A7D">
        <w:rPr>
          <w:color w:val="000000" w:themeColor="text1"/>
          <w:lang w:val="de-DE"/>
        </w:rPr>
        <w:t>muster.</w:t>
      </w:r>
    </w:p>
    <w:p w14:paraId="486BC7B4" w14:textId="41304FF4" w:rsidR="008019DF" w:rsidRPr="00982A7D" w:rsidRDefault="00982A7D" w:rsidP="00982A7D">
      <w:pPr>
        <w:pStyle w:val="BodyText"/>
        <w:numPr>
          <w:ilvl w:val="0"/>
          <w:numId w:val="11"/>
        </w:numPr>
        <w:spacing w:before="2"/>
        <w:rPr>
          <w:color w:val="000000" w:themeColor="text1"/>
          <w:lang w:val="de-DE"/>
        </w:rPr>
      </w:pPr>
      <w:r w:rsidRPr="00982A7D">
        <w:rPr>
          <w:color w:val="000000" w:themeColor="text1"/>
          <w:lang w:val="de-DE"/>
        </w:rPr>
        <w:t>Ihr Haustier hat keinen Mikrochip zur Temperaturmessung oder hat überhaupt keinen Mikrochip. Der Mikrochip-Temperatursensor funktioniert nur für Haustiere mit 15 digitalen Chips zur ISO-Temperaturmessung.</w:t>
      </w:r>
    </w:p>
    <w:p w14:paraId="78ABD6B8" w14:textId="77777777" w:rsidR="00982A7D" w:rsidRPr="00982A7D" w:rsidRDefault="00982A7D" w:rsidP="00982A7D">
      <w:pPr>
        <w:pStyle w:val="BodyText"/>
        <w:spacing w:before="2"/>
        <w:rPr>
          <w:color w:val="000000" w:themeColor="text1"/>
          <w:sz w:val="28"/>
          <w:lang w:val="de-DE"/>
        </w:rPr>
      </w:pPr>
    </w:p>
    <w:p w14:paraId="69D90CEB" w14:textId="29DCD3C9" w:rsidR="008019DF" w:rsidRPr="00982A7D" w:rsidRDefault="00982A7D">
      <w:pPr>
        <w:pStyle w:val="Heading2"/>
        <w:rPr>
          <w:color w:val="000000" w:themeColor="text1"/>
          <w:lang w:val="de-DE"/>
        </w:rPr>
      </w:pPr>
      <w:r w:rsidRPr="00982A7D">
        <w:rPr>
          <w:color w:val="000000" w:themeColor="text1"/>
          <w:lang w:val="de-DE"/>
        </w:rPr>
        <w:t>Der Leser wird die Temperatur meines Haustiers nicht erkennen</w:t>
      </w:r>
    </w:p>
    <w:p w14:paraId="701A4B74" w14:textId="436159DC" w:rsidR="008019DF" w:rsidRPr="00982A7D" w:rsidRDefault="00982A7D" w:rsidP="00982A7D">
      <w:pPr>
        <w:pStyle w:val="BodyText"/>
        <w:spacing w:before="5"/>
        <w:ind w:left="101"/>
        <w:rPr>
          <w:color w:val="000000" w:themeColor="text1"/>
          <w:lang w:val="de-DE"/>
        </w:rPr>
      </w:pPr>
      <w:r w:rsidRPr="00982A7D">
        <w:rPr>
          <w:color w:val="000000" w:themeColor="text1"/>
          <w:lang w:val="de-DE"/>
        </w:rPr>
        <w:t>Hat Ihr Haustier einen Mikrochip zur Temperaturmessung? Dieses Produkt funktioniert nur mit Mikrochips zur Temperaturmessung. Wenn Sie nach wiederholtem Scannen mit dem Lesegerät nur die Nummer Ihres Mikrochips auf dem Bildschirm und keine Temperaturanzeige sehen, kann dies bedeuten, dass der Mikrochip Ihres Tieres kein Temperaturaufnahmechip ist. Nutzen Sie unseren Online-</w:t>
      </w:r>
      <w:proofErr w:type="spellStart"/>
      <w:r w:rsidRPr="00982A7D">
        <w:rPr>
          <w:color w:val="000000" w:themeColor="text1"/>
          <w:lang w:val="de-DE"/>
        </w:rPr>
        <w:t>Microchip</w:t>
      </w:r>
      <w:proofErr w:type="spellEnd"/>
      <w:r w:rsidRPr="00982A7D">
        <w:rPr>
          <w:color w:val="000000" w:themeColor="text1"/>
          <w:lang w:val="de-DE"/>
        </w:rPr>
        <w:t>-Kompatibilitätstest: suresse.sureflap.com/</w:t>
      </w:r>
      <w:proofErr w:type="spellStart"/>
      <w:r w:rsidRPr="00982A7D">
        <w:rPr>
          <w:color w:val="000000" w:themeColor="text1"/>
          <w:lang w:val="de-DE"/>
        </w:rPr>
        <w:t>help</w:t>
      </w:r>
      <w:proofErr w:type="spellEnd"/>
    </w:p>
    <w:p w14:paraId="08C12C02" w14:textId="77777777" w:rsidR="00982A7D" w:rsidRPr="00982A7D" w:rsidRDefault="00982A7D">
      <w:pPr>
        <w:pStyle w:val="BodyText"/>
        <w:spacing w:before="5"/>
        <w:rPr>
          <w:color w:val="000000" w:themeColor="text1"/>
          <w:lang w:val="de-DE"/>
        </w:rPr>
      </w:pPr>
    </w:p>
    <w:p w14:paraId="75C20F75" w14:textId="77777777" w:rsidR="00982A7D" w:rsidRPr="00982A7D" w:rsidRDefault="00982A7D">
      <w:pPr>
        <w:pStyle w:val="BodyText"/>
        <w:spacing w:before="5"/>
        <w:rPr>
          <w:i/>
          <w:color w:val="000000" w:themeColor="text1"/>
          <w:sz w:val="33"/>
          <w:lang w:val="de-DE"/>
        </w:rPr>
      </w:pPr>
    </w:p>
    <w:p w14:paraId="37894D3F" w14:textId="05A166D6" w:rsidR="00982A7D" w:rsidRDefault="00982A7D">
      <w:pPr>
        <w:spacing w:line="288" w:lineRule="auto"/>
        <w:ind w:left="101" w:right="5844"/>
        <w:rPr>
          <w:b/>
          <w:color w:val="000000" w:themeColor="text1"/>
          <w:sz w:val="24"/>
          <w:lang w:val="de-DE"/>
        </w:rPr>
      </w:pPr>
      <w:proofErr w:type="spellStart"/>
      <w:r w:rsidRPr="00982A7D">
        <w:rPr>
          <w:b/>
          <w:color w:val="000000" w:themeColor="text1"/>
          <w:sz w:val="24"/>
          <w:lang w:val="de-DE"/>
        </w:rPr>
        <w:t>Teschnische</w:t>
      </w:r>
      <w:proofErr w:type="spellEnd"/>
      <w:r w:rsidRPr="00982A7D">
        <w:rPr>
          <w:b/>
          <w:color w:val="000000" w:themeColor="text1"/>
          <w:sz w:val="24"/>
          <w:lang w:val="de-DE"/>
        </w:rPr>
        <w:t xml:space="preserve"> Spezifikation</w:t>
      </w:r>
      <w:r>
        <w:rPr>
          <w:b/>
          <w:color w:val="000000" w:themeColor="text1"/>
          <w:sz w:val="24"/>
          <w:lang w:val="de-DE"/>
        </w:rPr>
        <w:t>:</w:t>
      </w:r>
    </w:p>
    <w:p w14:paraId="039C2034" w14:textId="77777777" w:rsidR="00982A7D" w:rsidRPr="00982A7D" w:rsidRDefault="00982A7D" w:rsidP="00982A7D">
      <w:pPr>
        <w:pStyle w:val="BodyText"/>
        <w:spacing w:line="288" w:lineRule="auto"/>
        <w:ind w:left="101" w:right="4724"/>
        <w:rPr>
          <w:color w:val="000000" w:themeColor="text1"/>
          <w:szCs w:val="22"/>
          <w:lang w:val="de-DE"/>
        </w:rPr>
      </w:pPr>
      <w:r w:rsidRPr="00982A7D">
        <w:rPr>
          <w:color w:val="000000" w:themeColor="text1"/>
          <w:szCs w:val="22"/>
          <w:lang w:val="de-DE"/>
        </w:rPr>
        <w:t>Größe: 136x63x29mm Batterielebensdauer: ca. 6 Monate</w:t>
      </w:r>
    </w:p>
    <w:p w14:paraId="0066C61D" w14:textId="178C147B" w:rsidR="00BC1CDA" w:rsidRPr="00982A7D" w:rsidRDefault="00982A7D" w:rsidP="00982A7D">
      <w:pPr>
        <w:pStyle w:val="BodyText"/>
        <w:spacing w:line="288" w:lineRule="auto"/>
        <w:ind w:left="101" w:right="4724"/>
        <w:rPr>
          <w:color w:val="000000" w:themeColor="text1"/>
          <w:lang w:val="cs-CZ"/>
        </w:rPr>
      </w:pPr>
      <w:r w:rsidRPr="00982A7D">
        <w:rPr>
          <w:color w:val="000000" w:themeColor="text1"/>
          <w:szCs w:val="22"/>
          <w:lang w:val="de-DE"/>
        </w:rPr>
        <w:t xml:space="preserve">Max. Leseabstand: Bis zu 95 mm Lagerung bei Temperaturen von -10 ° C </w:t>
      </w:r>
      <w:r w:rsidRPr="00982A7D">
        <w:rPr>
          <w:color w:val="000000" w:themeColor="text1"/>
          <w:szCs w:val="22"/>
          <w:lang w:val="de-DE"/>
        </w:rPr>
        <w:lastRenderedPageBreak/>
        <w:t>bis + 70 ° C Einsatz bei Temperaturen von -5 ° C bis + 55 ° C Frequenz: 134 kHz (RFID)</w:t>
      </w:r>
    </w:p>
    <w:p w14:paraId="01CAF239" w14:textId="77777777" w:rsidR="00BC1CDA" w:rsidRPr="00982A7D" w:rsidRDefault="00BC1CDA">
      <w:pPr>
        <w:pStyle w:val="BodyText"/>
        <w:spacing w:line="288" w:lineRule="auto"/>
        <w:ind w:left="101" w:right="4724"/>
        <w:rPr>
          <w:color w:val="000000" w:themeColor="text1"/>
          <w:lang w:val="de-DE"/>
        </w:rPr>
      </w:pPr>
    </w:p>
    <w:p w14:paraId="61BB2436" w14:textId="77777777" w:rsidR="00BC1CDA" w:rsidRPr="00982A7D" w:rsidRDefault="00BC1CDA">
      <w:pPr>
        <w:pStyle w:val="BodyText"/>
        <w:spacing w:line="288" w:lineRule="auto"/>
        <w:ind w:left="101" w:right="4724"/>
        <w:rPr>
          <w:color w:val="000000" w:themeColor="text1"/>
          <w:lang w:val="de-DE"/>
        </w:rPr>
      </w:pPr>
    </w:p>
    <w:p w14:paraId="636919F9" w14:textId="77777777" w:rsidR="00BC1CDA" w:rsidRPr="00BC1CDA" w:rsidRDefault="00BC1CDA" w:rsidP="00BC1CDA">
      <w:pPr>
        <w:rPr>
          <w:b/>
          <w:color w:val="000000" w:themeColor="text1"/>
        </w:rPr>
      </w:pPr>
      <w:proofErr w:type="gramStart"/>
      <w:r w:rsidRPr="00BC1CDA">
        <w:rPr>
          <w:b/>
          <w:color w:val="000000" w:themeColor="text1"/>
        </w:rPr>
        <w:t>Distributor :</w:t>
      </w:r>
      <w:proofErr w:type="gramEnd"/>
      <w:r w:rsidRPr="00BC1CDA">
        <w:rPr>
          <w:b/>
          <w:color w:val="000000" w:themeColor="text1"/>
        </w:rPr>
        <w:t xml:space="preserve"> </w:t>
      </w:r>
    </w:p>
    <w:p w14:paraId="483EAF4F" w14:textId="77777777" w:rsidR="00982A7D" w:rsidRDefault="00982A7D" w:rsidP="00982A7D">
      <w:pPr>
        <w:widowControl/>
        <w:autoSpaceDE/>
        <w:autoSpaceDN/>
        <w:spacing w:line="384" w:lineRule="atLeast"/>
        <w:rPr>
          <w:rFonts w:ascii="PT Sans" w:eastAsia="Times New Roman" w:hAnsi="PT Sans" w:cs="Times New Roman"/>
          <w:color w:val="4C4C4C"/>
          <w:sz w:val="24"/>
          <w:szCs w:val="24"/>
          <w:lang w:val="cs-CZ"/>
        </w:rPr>
      </w:pPr>
      <w:proofErr w:type="spellStart"/>
      <w:r w:rsidRPr="00982A7D">
        <w:rPr>
          <w:rFonts w:ascii="PT Sans" w:eastAsia="Times New Roman" w:hAnsi="PT Sans" w:cs="Times New Roman"/>
          <w:color w:val="4C4C4C"/>
          <w:sz w:val="24"/>
          <w:szCs w:val="24"/>
          <w:lang w:val="cs-CZ"/>
        </w:rPr>
        <w:t>TriloxxBoxx</w:t>
      </w:r>
      <w:proofErr w:type="spellEnd"/>
      <w:r w:rsidRPr="00982A7D">
        <w:rPr>
          <w:rFonts w:ascii="PT Sans" w:eastAsia="Times New Roman" w:hAnsi="PT Sans" w:cs="Times New Roman"/>
          <w:color w:val="4C4C4C"/>
          <w:sz w:val="24"/>
          <w:szCs w:val="24"/>
          <w:lang w:val="cs-CZ"/>
        </w:rPr>
        <w:t xml:space="preserve"> 2560</w:t>
      </w:r>
      <w:r w:rsidRPr="00982A7D">
        <w:rPr>
          <w:rFonts w:ascii="PT Sans" w:eastAsia="Times New Roman" w:hAnsi="PT Sans" w:cs="Times New Roman"/>
          <w:color w:val="4C4C4C"/>
          <w:sz w:val="24"/>
          <w:szCs w:val="24"/>
          <w:lang w:val="cs-CZ"/>
        </w:rPr>
        <w:br/>
      </w:r>
      <w:proofErr w:type="spellStart"/>
      <w:r w:rsidRPr="00982A7D">
        <w:rPr>
          <w:rFonts w:ascii="PT Sans" w:eastAsia="Times New Roman" w:hAnsi="PT Sans" w:cs="Times New Roman"/>
          <w:color w:val="4C4C4C"/>
          <w:sz w:val="24"/>
          <w:szCs w:val="24"/>
          <w:lang w:val="cs-CZ"/>
        </w:rPr>
        <w:t>Reedog</w:t>
      </w:r>
      <w:proofErr w:type="spellEnd"/>
      <w:r w:rsidRPr="00982A7D">
        <w:rPr>
          <w:rFonts w:ascii="PT Sans" w:eastAsia="Times New Roman" w:hAnsi="PT Sans" w:cs="Times New Roman"/>
          <w:color w:val="4C4C4C"/>
          <w:sz w:val="24"/>
          <w:szCs w:val="24"/>
          <w:lang w:val="cs-CZ"/>
        </w:rPr>
        <w:t>, s.r.o.</w:t>
      </w:r>
      <w:r w:rsidRPr="00982A7D">
        <w:rPr>
          <w:rFonts w:ascii="PT Sans" w:eastAsia="Times New Roman" w:hAnsi="PT Sans" w:cs="Times New Roman"/>
          <w:color w:val="4C4C4C"/>
          <w:sz w:val="24"/>
          <w:szCs w:val="24"/>
          <w:lang w:val="cs-CZ"/>
        </w:rPr>
        <w:br/>
      </w:r>
      <w:proofErr w:type="gramStart"/>
      <w:r w:rsidRPr="00982A7D">
        <w:rPr>
          <w:rFonts w:ascii="PT Sans" w:eastAsia="Times New Roman" w:hAnsi="PT Sans" w:cs="Times New Roman"/>
          <w:color w:val="4C4C4C"/>
          <w:sz w:val="24"/>
          <w:szCs w:val="24"/>
          <w:lang w:val="cs-CZ"/>
        </w:rPr>
        <w:t xml:space="preserve">Martin - </w:t>
      </w:r>
      <w:proofErr w:type="spellStart"/>
      <w:r w:rsidRPr="00982A7D">
        <w:rPr>
          <w:rFonts w:ascii="PT Sans" w:eastAsia="Times New Roman" w:hAnsi="PT Sans" w:cs="Times New Roman"/>
          <w:color w:val="4C4C4C"/>
          <w:sz w:val="24"/>
          <w:szCs w:val="24"/>
          <w:lang w:val="cs-CZ"/>
        </w:rPr>
        <w:t>Wehnertplatz</w:t>
      </w:r>
      <w:proofErr w:type="spellEnd"/>
      <w:proofErr w:type="gramEnd"/>
      <w:r w:rsidRPr="00982A7D">
        <w:rPr>
          <w:rFonts w:ascii="PT Sans" w:eastAsia="Times New Roman" w:hAnsi="PT Sans" w:cs="Times New Roman"/>
          <w:color w:val="4C4C4C"/>
          <w:sz w:val="24"/>
          <w:szCs w:val="24"/>
          <w:lang w:val="cs-CZ"/>
        </w:rPr>
        <w:t xml:space="preserve"> 5</w:t>
      </w:r>
      <w:r w:rsidRPr="00982A7D">
        <w:rPr>
          <w:rFonts w:ascii="PT Sans" w:eastAsia="Times New Roman" w:hAnsi="PT Sans" w:cs="Times New Roman"/>
          <w:color w:val="4C4C4C"/>
          <w:sz w:val="24"/>
          <w:szCs w:val="24"/>
          <w:lang w:val="cs-CZ"/>
        </w:rPr>
        <w:br/>
        <w:t xml:space="preserve">02763 </w:t>
      </w:r>
      <w:proofErr w:type="spellStart"/>
      <w:r w:rsidRPr="00982A7D">
        <w:rPr>
          <w:rFonts w:ascii="PT Sans" w:eastAsia="Times New Roman" w:hAnsi="PT Sans" w:cs="Times New Roman"/>
          <w:color w:val="4C4C4C"/>
          <w:sz w:val="24"/>
          <w:szCs w:val="24"/>
          <w:lang w:val="cs-CZ"/>
        </w:rPr>
        <w:t>Zittau</w:t>
      </w:r>
      <w:proofErr w:type="spellEnd"/>
      <w:r w:rsidRPr="00982A7D">
        <w:rPr>
          <w:rFonts w:ascii="PT Sans" w:eastAsia="Times New Roman" w:hAnsi="PT Sans" w:cs="Times New Roman"/>
          <w:color w:val="4C4C4C"/>
          <w:sz w:val="24"/>
          <w:szCs w:val="24"/>
          <w:lang w:val="cs-CZ"/>
        </w:rPr>
        <w:br/>
      </w:r>
      <w:proofErr w:type="spellStart"/>
      <w:r w:rsidRPr="00982A7D">
        <w:rPr>
          <w:rFonts w:ascii="PT Sans" w:eastAsia="Times New Roman" w:hAnsi="PT Sans" w:cs="Times New Roman"/>
          <w:color w:val="4C4C4C"/>
          <w:sz w:val="24"/>
          <w:szCs w:val="24"/>
          <w:lang w:val="cs-CZ"/>
        </w:rPr>
        <w:t>Deutschland</w:t>
      </w:r>
      <w:proofErr w:type="spellEnd"/>
    </w:p>
    <w:p w14:paraId="31334A72" w14:textId="77777777" w:rsidR="00982A7D" w:rsidRPr="00982A7D" w:rsidRDefault="00982A7D" w:rsidP="00982A7D">
      <w:pPr>
        <w:widowControl/>
        <w:autoSpaceDE/>
        <w:autoSpaceDN/>
        <w:spacing w:line="384" w:lineRule="atLeast"/>
        <w:rPr>
          <w:rFonts w:ascii="PT Sans" w:eastAsia="Times New Roman" w:hAnsi="PT Sans" w:cs="Times New Roman"/>
          <w:color w:val="4C4C4C"/>
          <w:sz w:val="24"/>
          <w:szCs w:val="24"/>
          <w:lang w:val="cs-CZ"/>
        </w:rPr>
      </w:pPr>
      <w:r w:rsidRPr="00982A7D">
        <w:rPr>
          <w:rFonts w:ascii="PT Sans" w:eastAsia="Times New Roman" w:hAnsi="PT Sans" w:cs="Times New Roman"/>
          <w:color w:val="4C4C4C"/>
          <w:sz w:val="24"/>
          <w:szCs w:val="24"/>
          <w:lang w:val="cs-CZ"/>
        </w:rPr>
        <w:t>E-mail: info@elektro-halsbander.de</w:t>
      </w:r>
    </w:p>
    <w:p w14:paraId="17BBD274" w14:textId="77777777" w:rsidR="00982A7D" w:rsidRPr="00982A7D" w:rsidRDefault="00982A7D" w:rsidP="00982A7D">
      <w:pPr>
        <w:widowControl/>
        <w:autoSpaceDE/>
        <w:autoSpaceDN/>
        <w:spacing w:line="384" w:lineRule="atLeast"/>
        <w:rPr>
          <w:rFonts w:ascii="PT Sans" w:eastAsia="Times New Roman" w:hAnsi="PT Sans" w:cs="Times New Roman"/>
          <w:color w:val="4C4C4C"/>
          <w:sz w:val="24"/>
          <w:szCs w:val="24"/>
          <w:lang w:val="cs-CZ"/>
        </w:rPr>
      </w:pPr>
      <w:r w:rsidRPr="00982A7D">
        <w:rPr>
          <w:rFonts w:ascii="PT Sans" w:eastAsia="Times New Roman" w:hAnsi="PT Sans" w:cs="Times New Roman"/>
          <w:color w:val="4C4C4C"/>
          <w:sz w:val="24"/>
          <w:szCs w:val="24"/>
          <w:lang w:val="cs-CZ"/>
        </w:rPr>
        <w:t>Tel: </w:t>
      </w:r>
      <w:hyperlink r:id="rId13" w:history="1">
        <w:r w:rsidRPr="00982A7D">
          <w:rPr>
            <w:rFonts w:ascii="PT Sans" w:eastAsia="Times New Roman" w:hAnsi="PT Sans" w:cs="Times New Roman"/>
            <w:color w:val="4C4C4C"/>
            <w:sz w:val="24"/>
            <w:szCs w:val="24"/>
            <w:lang w:val="cs-CZ"/>
          </w:rPr>
          <w:t>+49 176 34 433 212</w:t>
        </w:r>
      </w:hyperlink>
    </w:p>
    <w:p w14:paraId="27D854C6" w14:textId="77777777" w:rsidR="00982A7D" w:rsidRPr="00982A7D" w:rsidRDefault="00982A7D" w:rsidP="00982A7D">
      <w:pPr>
        <w:widowControl/>
        <w:autoSpaceDE/>
        <w:autoSpaceDN/>
        <w:spacing w:line="384" w:lineRule="atLeast"/>
        <w:rPr>
          <w:rFonts w:ascii="PT Sans" w:eastAsia="Times New Roman" w:hAnsi="PT Sans" w:cs="Times New Roman"/>
          <w:color w:val="4C4C4C"/>
          <w:sz w:val="24"/>
          <w:szCs w:val="24"/>
          <w:lang w:val="cs-CZ"/>
        </w:rPr>
      </w:pPr>
    </w:p>
    <w:p w14:paraId="66571D9B" w14:textId="77777777" w:rsidR="00BC1CDA" w:rsidRPr="00BC1CDA" w:rsidRDefault="00BC1CDA" w:rsidP="00BC1CDA">
      <w:pPr>
        <w:pStyle w:val="NoSpacing"/>
        <w:rPr>
          <w:rStyle w:val="Hyperlink"/>
          <w:rFonts w:ascii="Arial" w:hAnsi="Arial" w:cs="Arial"/>
          <w:color w:val="000000" w:themeColor="text1"/>
        </w:rPr>
      </w:pPr>
    </w:p>
    <w:p w14:paraId="3717A2D8" w14:textId="41AB1D1D" w:rsidR="00BC1CDA" w:rsidRPr="00BC1CDA" w:rsidRDefault="00982A7D" w:rsidP="00BC1CDA">
      <w:pPr>
        <w:pStyle w:val="NoSpacing"/>
        <w:rPr>
          <w:rFonts w:ascii="Arial" w:hAnsi="Arial" w:cs="Arial"/>
          <w:color w:val="000000" w:themeColor="text1"/>
        </w:rPr>
      </w:pPr>
      <w:r w:rsidRPr="00982A7D">
        <w:rPr>
          <w:rStyle w:val="Hyperlink"/>
          <w:rFonts w:ascii="Arial" w:hAnsi="Arial" w:cs="Arial"/>
          <w:color w:val="000000" w:themeColor="text1"/>
        </w:rPr>
        <w:t>Registrierungsnummer</w:t>
      </w:r>
      <w:bookmarkStart w:id="0" w:name="_GoBack"/>
      <w:bookmarkEnd w:id="0"/>
      <w:r w:rsidR="00BC1CDA" w:rsidRPr="00BC1CDA">
        <w:rPr>
          <w:rStyle w:val="Hyperlink"/>
          <w:rFonts w:ascii="Arial" w:hAnsi="Arial" w:cs="Arial"/>
          <w:color w:val="000000" w:themeColor="text1"/>
        </w:rPr>
        <w:t xml:space="preserve"> : VTP/032/17-C</w:t>
      </w:r>
    </w:p>
    <w:p w14:paraId="20CF02A6" w14:textId="77777777" w:rsidR="00BC1CDA" w:rsidRPr="00BC1CDA" w:rsidRDefault="00BC1CDA">
      <w:pPr>
        <w:pStyle w:val="BodyText"/>
        <w:spacing w:line="288" w:lineRule="auto"/>
        <w:ind w:left="101" w:right="4724"/>
        <w:rPr>
          <w:color w:val="000000" w:themeColor="text1"/>
        </w:rPr>
      </w:pPr>
    </w:p>
    <w:sectPr w:rsidR="00BC1CDA" w:rsidRPr="00BC1CDA">
      <w:pgSz w:w="11920" w:h="16860"/>
      <w:pgMar w:top="1600" w:right="1360" w:bottom="280" w:left="1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PT Sans">
    <w:panose1 w:val="020B0503020203020204"/>
    <w:charset w:val="4D"/>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E3A19"/>
    <w:multiLevelType w:val="hybridMultilevel"/>
    <w:tmpl w:val="3E48E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C7657"/>
    <w:multiLevelType w:val="hybridMultilevel"/>
    <w:tmpl w:val="7620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23332"/>
    <w:multiLevelType w:val="hybridMultilevel"/>
    <w:tmpl w:val="600654D2"/>
    <w:lvl w:ilvl="0" w:tplc="67C8FFEC">
      <w:start w:val="1"/>
      <w:numFmt w:val="decimal"/>
      <w:lvlText w:val="%1)"/>
      <w:lvlJc w:val="left"/>
      <w:pPr>
        <w:ind w:left="368" w:hanging="281"/>
        <w:jc w:val="left"/>
      </w:pPr>
      <w:rPr>
        <w:rFonts w:ascii="Arial" w:eastAsia="Arial" w:hAnsi="Arial" w:cs="Arial" w:hint="default"/>
        <w:color w:val="666666"/>
        <w:w w:val="100"/>
        <w:sz w:val="24"/>
        <w:szCs w:val="24"/>
      </w:rPr>
    </w:lvl>
    <w:lvl w:ilvl="1" w:tplc="B28AF6E4">
      <w:numFmt w:val="bullet"/>
      <w:lvlText w:val="•"/>
      <w:lvlJc w:val="left"/>
      <w:pPr>
        <w:ind w:left="1246" w:hanging="281"/>
      </w:pPr>
      <w:rPr>
        <w:rFonts w:hint="default"/>
      </w:rPr>
    </w:lvl>
    <w:lvl w:ilvl="2" w:tplc="266A27F2">
      <w:numFmt w:val="bullet"/>
      <w:lvlText w:val="•"/>
      <w:lvlJc w:val="left"/>
      <w:pPr>
        <w:ind w:left="2132" w:hanging="281"/>
      </w:pPr>
      <w:rPr>
        <w:rFonts w:hint="default"/>
      </w:rPr>
    </w:lvl>
    <w:lvl w:ilvl="3" w:tplc="B704A74E">
      <w:numFmt w:val="bullet"/>
      <w:lvlText w:val="•"/>
      <w:lvlJc w:val="left"/>
      <w:pPr>
        <w:ind w:left="3018" w:hanging="281"/>
      </w:pPr>
      <w:rPr>
        <w:rFonts w:hint="default"/>
      </w:rPr>
    </w:lvl>
    <w:lvl w:ilvl="4" w:tplc="DAF0BACE">
      <w:numFmt w:val="bullet"/>
      <w:lvlText w:val="•"/>
      <w:lvlJc w:val="left"/>
      <w:pPr>
        <w:ind w:left="3904" w:hanging="281"/>
      </w:pPr>
      <w:rPr>
        <w:rFonts w:hint="default"/>
      </w:rPr>
    </w:lvl>
    <w:lvl w:ilvl="5" w:tplc="08002758">
      <w:numFmt w:val="bullet"/>
      <w:lvlText w:val="•"/>
      <w:lvlJc w:val="left"/>
      <w:pPr>
        <w:ind w:left="4790" w:hanging="281"/>
      </w:pPr>
      <w:rPr>
        <w:rFonts w:hint="default"/>
      </w:rPr>
    </w:lvl>
    <w:lvl w:ilvl="6" w:tplc="E87426CA">
      <w:numFmt w:val="bullet"/>
      <w:lvlText w:val="•"/>
      <w:lvlJc w:val="left"/>
      <w:pPr>
        <w:ind w:left="5676" w:hanging="281"/>
      </w:pPr>
      <w:rPr>
        <w:rFonts w:hint="default"/>
      </w:rPr>
    </w:lvl>
    <w:lvl w:ilvl="7" w:tplc="97982480">
      <w:numFmt w:val="bullet"/>
      <w:lvlText w:val="•"/>
      <w:lvlJc w:val="left"/>
      <w:pPr>
        <w:ind w:left="6562" w:hanging="281"/>
      </w:pPr>
      <w:rPr>
        <w:rFonts w:hint="default"/>
      </w:rPr>
    </w:lvl>
    <w:lvl w:ilvl="8" w:tplc="972045E4">
      <w:numFmt w:val="bullet"/>
      <w:lvlText w:val="•"/>
      <w:lvlJc w:val="left"/>
      <w:pPr>
        <w:ind w:left="7448" w:hanging="281"/>
      </w:pPr>
      <w:rPr>
        <w:rFonts w:hint="default"/>
      </w:rPr>
    </w:lvl>
  </w:abstractNum>
  <w:abstractNum w:abstractNumId="3" w15:restartNumberingAfterBreak="0">
    <w:nsid w:val="2B94763E"/>
    <w:multiLevelType w:val="hybridMultilevel"/>
    <w:tmpl w:val="E510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B6840"/>
    <w:multiLevelType w:val="hybridMultilevel"/>
    <w:tmpl w:val="6E48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6C7AB0"/>
    <w:multiLevelType w:val="hybridMultilevel"/>
    <w:tmpl w:val="136676A2"/>
    <w:lvl w:ilvl="0" w:tplc="AD4843A2">
      <w:numFmt w:val="bullet"/>
      <w:lvlText w:val="•"/>
      <w:lvlJc w:val="left"/>
      <w:pPr>
        <w:ind w:left="234" w:hanging="151"/>
      </w:pPr>
      <w:rPr>
        <w:rFonts w:ascii="Arial" w:eastAsia="Arial" w:hAnsi="Arial" w:cs="Arial" w:hint="default"/>
        <w:color w:val="666666"/>
        <w:w w:val="100"/>
        <w:sz w:val="24"/>
        <w:szCs w:val="24"/>
      </w:rPr>
    </w:lvl>
    <w:lvl w:ilvl="1" w:tplc="24FA1838">
      <w:numFmt w:val="bullet"/>
      <w:lvlText w:val="•"/>
      <w:lvlJc w:val="left"/>
      <w:pPr>
        <w:ind w:left="1138" w:hanging="151"/>
      </w:pPr>
      <w:rPr>
        <w:rFonts w:hint="default"/>
      </w:rPr>
    </w:lvl>
    <w:lvl w:ilvl="2" w:tplc="7702F8CA">
      <w:numFmt w:val="bullet"/>
      <w:lvlText w:val="•"/>
      <w:lvlJc w:val="left"/>
      <w:pPr>
        <w:ind w:left="2036" w:hanging="151"/>
      </w:pPr>
      <w:rPr>
        <w:rFonts w:hint="default"/>
      </w:rPr>
    </w:lvl>
    <w:lvl w:ilvl="3" w:tplc="06D0D724">
      <w:numFmt w:val="bullet"/>
      <w:lvlText w:val="•"/>
      <w:lvlJc w:val="left"/>
      <w:pPr>
        <w:ind w:left="2934" w:hanging="151"/>
      </w:pPr>
      <w:rPr>
        <w:rFonts w:hint="default"/>
      </w:rPr>
    </w:lvl>
    <w:lvl w:ilvl="4" w:tplc="284E8E3A">
      <w:numFmt w:val="bullet"/>
      <w:lvlText w:val="•"/>
      <w:lvlJc w:val="left"/>
      <w:pPr>
        <w:ind w:left="3832" w:hanging="151"/>
      </w:pPr>
      <w:rPr>
        <w:rFonts w:hint="default"/>
      </w:rPr>
    </w:lvl>
    <w:lvl w:ilvl="5" w:tplc="B19E98AE">
      <w:numFmt w:val="bullet"/>
      <w:lvlText w:val="•"/>
      <w:lvlJc w:val="left"/>
      <w:pPr>
        <w:ind w:left="4730" w:hanging="151"/>
      </w:pPr>
      <w:rPr>
        <w:rFonts w:hint="default"/>
      </w:rPr>
    </w:lvl>
    <w:lvl w:ilvl="6" w:tplc="E418EF00">
      <w:numFmt w:val="bullet"/>
      <w:lvlText w:val="•"/>
      <w:lvlJc w:val="left"/>
      <w:pPr>
        <w:ind w:left="5628" w:hanging="151"/>
      </w:pPr>
      <w:rPr>
        <w:rFonts w:hint="default"/>
      </w:rPr>
    </w:lvl>
    <w:lvl w:ilvl="7" w:tplc="925E9710">
      <w:numFmt w:val="bullet"/>
      <w:lvlText w:val="•"/>
      <w:lvlJc w:val="left"/>
      <w:pPr>
        <w:ind w:left="6526" w:hanging="151"/>
      </w:pPr>
      <w:rPr>
        <w:rFonts w:hint="default"/>
      </w:rPr>
    </w:lvl>
    <w:lvl w:ilvl="8" w:tplc="E3A4CB84">
      <w:numFmt w:val="bullet"/>
      <w:lvlText w:val="•"/>
      <w:lvlJc w:val="left"/>
      <w:pPr>
        <w:ind w:left="7424" w:hanging="151"/>
      </w:pPr>
      <w:rPr>
        <w:rFonts w:hint="default"/>
      </w:rPr>
    </w:lvl>
  </w:abstractNum>
  <w:abstractNum w:abstractNumId="6" w15:restartNumberingAfterBreak="0">
    <w:nsid w:val="577746F6"/>
    <w:multiLevelType w:val="hybridMultilevel"/>
    <w:tmpl w:val="3ED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3E7FC5"/>
    <w:multiLevelType w:val="hybridMultilevel"/>
    <w:tmpl w:val="68CE0328"/>
    <w:lvl w:ilvl="0" w:tplc="2EBC2D1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B2003E"/>
    <w:multiLevelType w:val="hybridMultilevel"/>
    <w:tmpl w:val="ED9C0A9E"/>
    <w:lvl w:ilvl="0" w:tplc="C51668A8">
      <w:start w:val="1"/>
      <w:numFmt w:val="decimal"/>
      <w:lvlText w:val="%1)"/>
      <w:lvlJc w:val="left"/>
      <w:pPr>
        <w:ind w:left="101" w:hanging="281"/>
        <w:jc w:val="left"/>
      </w:pPr>
      <w:rPr>
        <w:rFonts w:ascii="Arial" w:eastAsia="Arial" w:hAnsi="Arial" w:cs="Arial" w:hint="default"/>
        <w:color w:val="666666"/>
        <w:w w:val="100"/>
        <w:sz w:val="24"/>
        <w:szCs w:val="24"/>
      </w:rPr>
    </w:lvl>
    <w:lvl w:ilvl="1" w:tplc="7C9E1A02">
      <w:numFmt w:val="bullet"/>
      <w:lvlText w:val="•"/>
      <w:lvlJc w:val="left"/>
      <w:pPr>
        <w:ind w:left="1012" w:hanging="281"/>
      </w:pPr>
      <w:rPr>
        <w:rFonts w:hint="default"/>
      </w:rPr>
    </w:lvl>
    <w:lvl w:ilvl="2" w:tplc="1D2432CA">
      <w:numFmt w:val="bullet"/>
      <w:lvlText w:val="•"/>
      <w:lvlJc w:val="left"/>
      <w:pPr>
        <w:ind w:left="1924" w:hanging="281"/>
      </w:pPr>
      <w:rPr>
        <w:rFonts w:hint="default"/>
      </w:rPr>
    </w:lvl>
    <w:lvl w:ilvl="3" w:tplc="EA64C08A">
      <w:numFmt w:val="bullet"/>
      <w:lvlText w:val="•"/>
      <w:lvlJc w:val="left"/>
      <w:pPr>
        <w:ind w:left="2836" w:hanging="281"/>
      </w:pPr>
      <w:rPr>
        <w:rFonts w:hint="default"/>
      </w:rPr>
    </w:lvl>
    <w:lvl w:ilvl="4" w:tplc="254AFE0E">
      <w:numFmt w:val="bullet"/>
      <w:lvlText w:val="•"/>
      <w:lvlJc w:val="left"/>
      <w:pPr>
        <w:ind w:left="3748" w:hanging="281"/>
      </w:pPr>
      <w:rPr>
        <w:rFonts w:hint="default"/>
      </w:rPr>
    </w:lvl>
    <w:lvl w:ilvl="5" w:tplc="04CC7C9C">
      <w:numFmt w:val="bullet"/>
      <w:lvlText w:val="•"/>
      <w:lvlJc w:val="left"/>
      <w:pPr>
        <w:ind w:left="4660" w:hanging="281"/>
      </w:pPr>
      <w:rPr>
        <w:rFonts w:hint="default"/>
      </w:rPr>
    </w:lvl>
    <w:lvl w:ilvl="6" w:tplc="09FC4B0C">
      <w:numFmt w:val="bullet"/>
      <w:lvlText w:val="•"/>
      <w:lvlJc w:val="left"/>
      <w:pPr>
        <w:ind w:left="5572" w:hanging="281"/>
      </w:pPr>
      <w:rPr>
        <w:rFonts w:hint="default"/>
      </w:rPr>
    </w:lvl>
    <w:lvl w:ilvl="7" w:tplc="9B92B72A">
      <w:numFmt w:val="bullet"/>
      <w:lvlText w:val="•"/>
      <w:lvlJc w:val="left"/>
      <w:pPr>
        <w:ind w:left="6484" w:hanging="281"/>
      </w:pPr>
      <w:rPr>
        <w:rFonts w:hint="default"/>
      </w:rPr>
    </w:lvl>
    <w:lvl w:ilvl="8" w:tplc="422E6AB6">
      <w:numFmt w:val="bullet"/>
      <w:lvlText w:val="•"/>
      <w:lvlJc w:val="left"/>
      <w:pPr>
        <w:ind w:left="7396" w:hanging="281"/>
      </w:pPr>
      <w:rPr>
        <w:rFonts w:hint="default"/>
      </w:rPr>
    </w:lvl>
  </w:abstractNum>
  <w:abstractNum w:abstractNumId="9" w15:restartNumberingAfterBreak="0">
    <w:nsid w:val="637F4A1D"/>
    <w:multiLevelType w:val="hybridMultilevel"/>
    <w:tmpl w:val="0026EEC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0" w15:restartNumberingAfterBreak="0">
    <w:nsid w:val="73584504"/>
    <w:multiLevelType w:val="hybridMultilevel"/>
    <w:tmpl w:val="FFB6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3"/>
  </w:num>
  <w:num w:numId="5">
    <w:abstractNumId w:val="4"/>
  </w:num>
  <w:num w:numId="6">
    <w:abstractNumId w:val="0"/>
  </w:num>
  <w:num w:numId="7">
    <w:abstractNumId w:val="1"/>
  </w:num>
  <w:num w:numId="8">
    <w:abstractNumId w:val="9"/>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9DF"/>
    <w:rsid w:val="0006469B"/>
    <w:rsid w:val="0034025F"/>
    <w:rsid w:val="00406FCF"/>
    <w:rsid w:val="00413AFA"/>
    <w:rsid w:val="0065781E"/>
    <w:rsid w:val="007F0542"/>
    <w:rsid w:val="007F4B36"/>
    <w:rsid w:val="008019DF"/>
    <w:rsid w:val="00982A7D"/>
    <w:rsid w:val="00AD7F01"/>
    <w:rsid w:val="00BC1CDA"/>
    <w:rsid w:val="00BC4FBA"/>
    <w:rsid w:val="00CD51F7"/>
    <w:rsid w:val="00D80986"/>
    <w:rsid w:val="00DE50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30A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101"/>
      <w:outlineLvl w:val="0"/>
    </w:pPr>
    <w:rPr>
      <w:b/>
      <w:bCs/>
      <w:sz w:val="28"/>
      <w:szCs w:val="28"/>
    </w:rPr>
  </w:style>
  <w:style w:type="paragraph" w:styleId="Heading2">
    <w:name w:val="heading 2"/>
    <w:basedOn w:val="Normal"/>
    <w:uiPriority w:val="1"/>
    <w:qFormat/>
    <w:pPr>
      <w:ind w:left="101"/>
      <w:outlineLvl w:val="1"/>
    </w:pPr>
    <w:rPr>
      <w:b/>
      <w:bCs/>
      <w:sz w:val="24"/>
      <w:szCs w:val="24"/>
    </w:rPr>
  </w:style>
  <w:style w:type="paragraph" w:styleId="Heading3">
    <w:name w:val="heading 3"/>
    <w:basedOn w:val="Normal"/>
    <w:next w:val="Normal"/>
    <w:link w:val="Heading3Char"/>
    <w:uiPriority w:val="9"/>
    <w:semiHidden/>
    <w:unhideWhenUsed/>
    <w:qFormat/>
    <w:rsid w:val="00982A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34" w:hanging="133"/>
    </w:pPr>
  </w:style>
  <w:style w:type="paragraph" w:customStyle="1" w:styleId="TableParagraph">
    <w:name w:val="Table Paragraph"/>
    <w:basedOn w:val="Normal"/>
    <w:uiPriority w:val="1"/>
    <w:qFormat/>
  </w:style>
  <w:style w:type="paragraph" w:styleId="NoSpacing">
    <w:name w:val="No Spacing"/>
    <w:uiPriority w:val="1"/>
    <w:qFormat/>
    <w:rsid w:val="00BC1CDA"/>
    <w:pPr>
      <w:widowControl/>
      <w:autoSpaceDE/>
      <w:autoSpaceDN/>
    </w:pPr>
    <w:rPr>
      <w:lang w:val="cs-CZ"/>
    </w:rPr>
  </w:style>
  <w:style w:type="character" w:styleId="Hyperlink">
    <w:name w:val="Hyperlink"/>
    <w:basedOn w:val="DefaultParagraphFont"/>
    <w:uiPriority w:val="99"/>
    <w:unhideWhenUsed/>
    <w:rsid w:val="00BC1CDA"/>
    <w:rPr>
      <w:color w:val="0000FF" w:themeColor="hyperlink"/>
      <w:u w:val="single"/>
    </w:rPr>
  </w:style>
  <w:style w:type="character" w:styleId="Strong">
    <w:name w:val="Strong"/>
    <w:basedOn w:val="DefaultParagraphFont"/>
    <w:uiPriority w:val="22"/>
    <w:qFormat/>
    <w:rsid w:val="00982A7D"/>
    <w:rPr>
      <w:b/>
      <w:bCs/>
    </w:rPr>
  </w:style>
  <w:style w:type="paragraph" w:styleId="NormalWeb">
    <w:name w:val="Normal (Web)"/>
    <w:basedOn w:val="Normal"/>
    <w:uiPriority w:val="99"/>
    <w:semiHidden/>
    <w:unhideWhenUsed/>
    <w:rsid w:val="00982A7D"/>
    <w:pPr>
      <w:widowControl/>
      <w:autoSpaceDE/>
      <w:autoSpaceDN/>
      <w:spacing w:before="100" w:beforeAutospacing="1" w:after="100" w:afterAutospacing="1"/>
    </w:pPr>
    <w:rPr>
      <w:rFonts w:ascii="Times New Roman" w:eastAsia="Times New Roman" w:hAnsi="Times New Roman" w:cs="Times New Roman"/>
      <w:sz w:val="24"/>
      <w:szCs w:val="24"/>
      <w:lang w:val="cs-CZ"/>
    </w:rPr>
  </w:style>
  <w:style w:type="character" w:customStyle="1" w:styleId="Heading3Char">
    <w:name w:val="Heading 3 Char"/>
    <w:basedOn w:val="DefaultParagraphFont"/>
    <w:link w:val="Heading3"/>
    <w:uiPriority w:val="9"/>
    <w:semiHidden/>
    <w:rsid w:val="00982A7D"/>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982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02481">
      <w:bodyDiv w:val="1"/>
      <w:marLeft w:val="0"/>
      <w:marRight w:val="0"/>
      <w:marTop w:val="0"/>
      <w:marBottom w:val="0"/>
      <w:divBdr>
        <w:top w:val="none" w:sz="0" w:space="0" w:color="auto"/>
        <w:left w:val="none" w:sz="0" w:space="0" w:color="auto"/>
        <w:bottom w:val="none" w:sz="0" w:space="0" w:color="auto"/>
        <w:right w:val="none" w:sz="0" w:space="0" w:color="auto"/>
      </w:divBdr>
    </w:div>
    <w:div w:id="2113239831">
      <w:bodyDiv w:val="1"/>
      <w:marLeft w:val="0"/>
      <w:marRight w:val="0"/>
      <w:marTop w:val="0"/>
      <w:marBottom w:val="0"/>
      <w:divBdr>
        <w:top w:val="none" w:sz="0" w:space="0" w:color="auto"/>
        <w:left w:val="none" w:sz="0" w:space="0" w:color="auto"/>
        <w:bottom w:val="none" w:sz="0" w:space="0" w:color="auto"/>
        <w:right w:val="none" w:sz="0" w:space="0" w:color="auto"/>
      </w:divBdr>
      <w:divsChild>
        <w:div w:id="764411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tel:+49%20176%2034%20433%2021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1304</Words>
  <Characters>7439</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Formánková Marie</dc:creator>
  <cp:lastModifiedBy>Mohr, Ludek</cp:lastModifiedBy>
  <cp:revision>2</cp:revision>
  <dcterms:created xsi:type="dcterms:W3CDTF">2018-07-04T19:56:00Z</dcterms:created>
  <dcterms:modified xsi:type="dcterms:W3CDTF">2018-07-04T19:56:00Z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2017-11-22T00:00:00Z</vt:filetime>
  </property>
</Properties>
</file>