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8310"/>
          <w:tab w:val="center" w:leader="none" w:pos="11422"/>
        </w:tabs>
        <w:spacing w:after="0" w:line="240" w:lineRule="auto"/>
        <w:ind w:left="283.46456692913375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310"/>
          <w:tab w:val="center" w:leader="none" w:pos="11422"/>
        </w:tabs>
        <w:spacing w:after="0" w:line="240" w:lineRule="auto"/>
        <w:ind w:left="283.46456692913375" w:firstLine="0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30"/>
          <w:szCs w:val="30"/>
          <w:rtl w:val="0"/>
        </w:rPr>
        <w:t xml:space="preserve">Formulář pro odstoupení od kupní smlouvy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310"/>
          <w:tab w:val="center" w:leader="none" w:pos="11422"/>
        </w:tabs>
        <w:spacing w:after="0" w:line="240" w:lineRule="auto"/>
        <w:ind w:left="283.46456692913375" w:firstLine="0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Adresa a kontakty pro vrácení zboží: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UP AND DOWN s.r.o  (prodejna i-living)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Svatoslavova 849/24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140 00 Praha 4 - Nusle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+420 724 712 000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service@i-living.cz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Oznamuji, že tímto odstupuji od smlouvy o nákupu tohoto zboží: 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283.46456692913375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………………………………………….……………………………………………………………………………………………………………..…..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283.46456692913375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283.46456692913375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……………………………………………………….………………………………………………………………………………………………..…..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283.46456692913375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Datum objednání zboží:  ………………..……………………………………………………………………………………………………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Jméno a příjmení kupujícího: ……………………………………………….……………………………………………………………..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E-mailová adresa kupujícího: 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283.46456692913375" w:righ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Telefon kupujícího: ……………………………………………………………………………………………………………………….………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Číslo objednávky, faktury či jiná identifikace: ………………………………………………....................................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Číslo bankovního účtu pro  vrácení platby: 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....................................................../..........................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283.4645669291337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rácením peněz zpět přes platební bránu GoPay, pokud tak bylo placeno:  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ANO   /   NE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283.46456692913375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Datum a podpis  (pouze pokud je tento formulář zasílán v listinné podobě):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567" w:top="567" w:left="567" w:right="1135.275590551182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color w:val="999999"/>
        <w:sz w:val="20"/>
        <w:szCs w:val="20"/>
        <w:rtl w:val="0"/>
      </w:rPr>
      <w:t xml:space="preserve">UP AND DOWN s.r.o. se sídlem Slavojova 579/9, 128 00 Praha 2  |  IČ: 02000075  |  DIČ: CZ 02000075</w:t>
      <w:br w:type="textWrapping"/>
      <w:t xml:space="preserve">Korespondenční adresa: Svatoslavova 849/24, Praha 4 - Nusle 14000</w:t>
      <w:br w:type="textWrapping"/>
      <w:t xml:space="preserve">e-mail: podpora@up-anddown.com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Roboto" w:cs="Roboto" w:eastAsia="Roboto" w:hAnsi="Roboto"/>
        <w:b w:val="1"/>
        <w:bCs w:val="1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5478780</wp:posOffset>
          </wp:positionH>
          <wp:positionV relativeFrom="paragraph">
            <wp:posOffset>-288289</wp:posOffset>
          </wp:positionV>
          <wp:extent cx="1352550" cy="771525"/>
          <wp:effectExtent b="0" l="0" r="0" t="0"/>
          <wp:wrapSquare wrapText="bothSides" distB="0" distT="0" distL="114300" distR="114300"/>
          <wp:docPr descr="logo_color.png" id="1" name="image1.png"/>
          <a:graphic>
            <a:graphicData uri="http://schemas.openxmlformats.org/drawingml/2006/picture">
              <pic:pic>
                <pic:nvPicPr>
                  <pic:cNvPr descr="logo_color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Roboto" w:cs="Roboto" w:eastAsia="Roboto" w:hAnsi="Roboto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Roboto" w:cs="Roboto" w:eastAsia="Roboto" w:hAnsi="Roboto"/>
        <w:i w:val="0"/>
        <w:iCs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