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4B" w:rsidRDefault="003E38C7" w:rsidP="003E38C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09875" cy="2466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C7" w:rsidRDefault="003E38C7" w:rsidP="003E38C7">
      <w:pPr>
        <w:jc w:val="center"/>
      </w:pPr>
    </w:p>
    <w:p w:rsidR="003E38C7" w:rsidRDefault="003E38C7" w:rsidP="003E38C7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Micro-iDT</w:t>
      </w:r>
      <w:proofErr w:type="spellEnd"/>
      <w:r w:rsidRPr="003E38C7">
        <w:rPr>
          <w:b/>
          <w:sz w:val="36"/>
        </w:rPr>
        <w:t>™</w:t>
      </w:r>
      <w:r>
        <w:rPr>
          <w:b/>
          <w:sz w:val="36"/>
        </w:rPr>
        <w:t xml:space="preserve"> PLUS</w:t>
      </w:r>
    </w:p>
    <w:p w:rsidR="003E38C7" w:rsidRDefault="003E38C7" w:rsidP="003E38C7">
      <w:pPr>
        <w:jc w:val="center"/>
        <w:rPr>
          <w:b/>
          <w:sz w:val="36"/>
        </w:rPr>
      </w:pPr>
      <w:r>
        <w:rPr>
          <w:b/>
          <w:sz w:val="36"/>
        </w:rPr>
        <w:t>Uživatelský manuál</w:t>
      </w:r>
    </w:p>
    <w:p w:rsidR="003E38C7" w:rsidRDefault="003E38C7" w:rsidP="003E38C7">
      <w:pPr>
        <w:jc w:val="center"/>
        <w:rPr>
          <w:b/>
          <w:sz w:val="36"/>
        </w:rPr>
      </w:pPr>
    </w:p>
    <w:p w:rsidR="003E38C7" w:rsidRDefault="003E38C7" w:rsidP="003E38C7">
      <w:pPr>
        <w:jc w:val="center"/>
        <w:rPr>
          <w:b/>
          <w:sz w:val="36"/>
        </w:rPr>
      </w:pPr>
    </w:p>
    <w:p w:rsidR="003E38C7" w:rsidRDefault="003E38C7" w:rsidP="003E38C7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inline distT="0" distB="0" distL="0" distR="0">
            <wp:extent cx="2390775" cy="1590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C7" w:rsidRDefault="003E38C7">
      <w:pPr>
        <w:rPr>
          <w:b/>
          <w:sz w:val="36"/>
        </w:rPr>
      </w:pPr>
      <w:r>
        <w:rPr>
          <w:b/>
          <w:sz w:val="36"/>
        </w:rPr>
        <w:br w:type="page"/>
      </w:r>
    </w:p>
    <w:p w:rsidR="003E38C7" w:rsidRDefault="003E38C7" w:rsidP="003E38C7">
      <w:pPr>
        <w:jc w:val="center"/>
        <w:rPr>
          <w:b/>
          <w:sz w:val="44"/>
        </w:rPr>
      </w:pPr>
    </w:p>
    <w:p w:rsidR="003E38C7" w:rsidRDefault="003E38C7" w:rsidP="003E38C7">
      <w:pPr>
        <w:jc w:val="center"/>
        <w:rPr>
          <w:b/>
          <w:sz w:val="44"/>
        </w:rPr>
      </w:pPr>
    </w:p>
    <w:p w:rsidR="003E38C7" w:rsidRDefault="003E38C7" w:rsidP="003E38C7">
      <w:pPr>
        <w:jc w:val="center"/>
        <w:rPr>
          <w:b/>
          <w:sz w:val="44"/>
        </w:rPr>
      </w:pPr>
    </w:p>
    <w:p w:rsidR="003E38C7" w:rsidRDefault="003E38C7" w:rsidP="003E38C7">
      <w:pPr>
        <w:jc w:val="center"/>
        <w:rPr>
          <w:b/>
          <w:sz w:val="44"/>
        </w:rPr>
      </w:pPr>
      <w:r>
        <w:rPr>
          <w:b/>
          <w:sz w:val="44"/>
        </w:rPr>
        <w:t>Upozornění!</w:t>
      </w:r>
    </w:p>
    <w:p w:rsidR="003E38C7" w:rsidRDefault="003E38C7" w:rsidP="003E38C7">
      <w:pPr>
        <w:jc w:val="center"/>
        <w:rPr>
          <w:b/>
          <w:sz w:val="40"/>
        </w:rPr>
      </w:pPr>
      <w:r>
        <w:rPr>
          <w:b/>
          <w:sz w:val="40"/>
        </w:rPr>
        <w:t>Dosah vysílačky se může měnit v závislosti na vámi zvoleném používání přístroje.</w:t>
      </w:r>
    </w:p>
    <w:p w:rsidR="003E38C7" w:rsidRDefault="003E38C7" w:rsidP="003E38C7">
      <w:pPr>
        <w:jc w:val="center"/>
        <w:rPr>
          <w:b/>
          <w:sz w:val="40"/>
        </w:rPr>
      </w:pPr>
    </w:p>
    <w:p w:rsidR="003E38C7" w:rsidRDefault="003E38C7" w:rsidP="003E38C7">
      <w:pPr>
        <w:jc w:val="center"/>
        <w:rPr>
          <w:b/>
          <w:sz w:val="40"/>
        </w:rPr>
      </w:pPr>
      <w:r>
        <w:rPr>
          <w:b/>
          <w:sz w:val="40"/>
        </w:rPr>
        <w:t>Delší dosah je možný při následujícím použití:</w:t>
      </w:r>
    </w:p>
    <w:p w:rsidR="003E38C7" w:rsidRDefault="003E38C7" w:rsidP="003E38C7">
      <w:pPr>
        <w:jc w:val="center"/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149225</wp:posOffset>
            </wp:positionV>
            <wp:extent cx="914400" cy="25603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8C7" w:rsidRDefault="003E38C7" w:rsidP="003E38C7">
      <w:pPr>
        <w:rPr>
          <w:b/>
          <w:sz w:val="40"/>
        </w:rPr>
      </w:pPr>
      <w:r>
        <w:rPr>
          <w:b/>
          <w:sz w:val="40"/>
        </w:rPr>
        <w:t xml:space="preserve">   Maximální Dosah</w:t>
      </w:r>
    </w:p>
    <w:p w:rsidR="003E38C7" w:rsidRDefault="003E38C7" w:rsidP="003E38C7">
      <w:pPr>
        <w:rPr>
          <w:b/>
          <w:sz w:val="40"/>
        </w:rPr>
      </w:pPr>
    </w:p>
    <w:p w:rsidR="003E38C7" w:rsidRDefault="003E38C7" w:rsidP="003E38C7">
      <w:pPr>
        <w:rPr>
          <w:b/>
          <w:sz w:val="40"/>
        </w:rPr>
      </w:pPr>
      <w:r>
        <w:rPr>
          <w:b/>
          <w:sz w:val="40"/>
        </w:rPr>
        <w:t xml:space="preserve">   Typický dosah</w:t>
      </w:r>
    </w:p>
    <w:p w:rsidR="003E38C7" w:rsidRDefault="003E38C7" w:rsidP="003E38C7">
      <w:pPr>
        <w:rPr>
          <w:b/>
          <w:sz w:val="40"/>
        </w:rPr>
      </w:pPr>
    </w:p>
    <w:p w:rsidR="003E38C7" w:rsidRDefault="003E38C7" w:rsidP="003E38C7">
      <w:pPr>
        <w:rPr>
          <w:b/>
          <w:sz w:val="40"/>
        </w:rPr>
      </w:pPr>
      <w:r>
        <w:rPr>
          <w:b/>
          <w:sz w:val="40"/>
        </w:rPr>
        <w:t>Minimální dosah</w:t>
      </w:r>
    </w:p>
    <w:p w:rsidR="003E38C7" w:rsidRDefault="003E38C7" w:rsidP="003E38C7">
      <w:pPr>
        <w:spacing w:after="0"/>
        <w:rPr>
          <w:b/>
          <w:sz w:val="40"/>
        </w:rPr>
        <w:sectPr w:rsidR="003E38C7">
          <w:pgSz w:w="12240" w:h="15840"/>
          <w:pgMar w:top="1417" w:right="1417" w:bottom="426" w:left="1417" w:header="708" w:footer="708" w:gutter="0"/>
          <w:cols w:space="708"/>
        </w:sectPr>
      </w:pPr>
    </w:p>
    <w:p w:rsidR="003E38C7" w:rsidRDefault="003E38C7" w:rsidP="003E38C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Obsah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Obsah……………………………………………………3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Úvod…………………………………………………</w:t>
      </w:r>
      <w:proofErr w:type="gramStart"/>
      <w:r>
        <w:rPr>
          <w:b/>
          <w:sz w:val="40"/>
        </w:rPr>
        <w:t>…..4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Obsah balení…………………………………………5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Funkce produktu………………………………</w:t>
      </w:r>
      <w:proofErr w:type="gramStart"/>
      <w:r>
        <w:rPr>
          <w:b/>
          <w:sz w:val="40"/>
        </w:rPr>
        <w:t>…..5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Části a funkce……………………………………</w:t>
      </w:r>
      <w:proofErr w:type="gramStart"/>
      <w:r>
        <w:rPr>
          <w:b/>
          <w:sz w:val="40"/>
        </w:rPr>
        <w:t>…..6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Nabíjení baterií……………………………………11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Zapnutí/vypnutí………………………………</w:t>
      </w:r>
      <w:proofErr w:type="gramStart"/>
      <w:r>
        <w:rPr>
          <w:b/>
          <w:sz w:val="40"/>
        </w:rPr>
        <w:t>….12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Testování…………………………………………</w:t>
      </w:r>
      <w:proofErr w:type="gramStart"/>
      <w:r>
        <w:rPr>
          <w:b/>
          <w:sz w:val="40"/>
        </w:rPr>
        <w:t>….13</w:t>
      </w:r>
      <w:proofErr w:type="gramEnd"/>
    </w:p>
    <w:p w:rsidR="003E38C7" w:rsidRP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Programování obojku……………………….…14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Správné nasazení obojku…………………</w:t>
      </w:r>
      <w:proofErr w:type="gramStart"/>
      <w:r>
        <w:rPr>
          <w:b/>
          <w:sz w:val="40"/>
        </w:rPr>
        <w:t>….15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Nastavení úrovně intenzity…………………16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Údržba……………………………………………</w:t>
      </w:r>
      <w:proofErr w:type="gramStart"/>
      <w:r>
        <w:rPr>
          <w:b/>
          <w:sz w:val="40"/>
        </w:rPr>
        <w:t>….17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Důležité bezpečnostní poznámky……</w:t>
      </w:r>
      <w:proofErr w:type="gramStart"/>
      <w:r>
        <w:rPr>
          <w:b/>
          <w:sz w:val="40"/>
        </w:rPr>
        <w:t>….18</w:t>
      </w:r>
      <w:proofErr w:type="gramEnd"/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FCC/IC/CE certifikáty……………………….…19</w:t>
      </w:r>
    </w:p>
    <w:p w:rsidR="003E38C7" w:rsidRDefault="003E38C7" w:rsidP="003E38C7">
      <w:pPr>
        <w:pStyle w:val="Odstavecseseznamem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Kontaktní informace………………………</w:t>
      </w:r>
      <w:proofErr w:type="gramStart"/>
      <w:r>
        <w:rPr>
          <w:b/>
          <w:sz w:val="40"/>
        </w:rPr>
        <w:t>….20</w:t>
      </w:r>
      <w:proofErr w:type="gramEnd"/>
    </w:p>
    <w:p w:rsidR="003E38C7" w:rsidRDefault="003E38C7">
      <w:pPr>
        <w:rPr>
          <w:b/>
          <w:sz w:val="40"/>
        </w:rPr>
      </w:pPr>
      <w:r>
        <w:rPr>
          <w:b/>
          <w:sz w:val="40"/>
        </w:rPr>
        <w:br w:type="page"/>
      </w:r>
    </w:p>
    <w:p w:rsidR="00EF3A0D" w:rsidRDefault="00EF3A0D" w:rsidP="003E38C7">
      <w:pPr>
        <w:pStyle w:val="Odstavecseseznamem"/>
        <w:jc w:val="center"/>
        <w:rPr>
          <w:b/>
          <w:sz w:val="32"/>
        </w:rPr>
      </w:pPr>
    </w:p>
    <w:p w:rsidR="003E38C7" w:rsidRPr="00EF3A0D" w:rsidRDefault="003E38C7" w:rsidP="003E38C7">
      <w:pPr>
        <w:pStyle w:val="Odstavecseseznamem"/>
        <w:jc w:val="center"/>
        <w:rPr>
          <w:b/>
          <w:sz w:val="40"/>
        </w:rPr>
      </w:pPr>
      <w:r w:rsidRPr="00EF3A0D">
        <w:rPr>
          <w:b/>
          <w:sz w:val="40"/>
        </w:rPr>
        <w:t>Úvod</w:t>
      </w:r>
    </w:p>
    <w:p w:rsidR="00EF3A0D" w:rsidRDefault="00EF3A0D" w:rsidP="003E38C7">
      <w:pPr>
        <w:pStyle w:val="Odstavecseseznamem"/>
        <w:jc w:val="center"/>
        <w:rPr>
          <w:b/>
          <w:sz w:val="32"/>
        </w:rPr>
      </w:pPr>
    </w:p>
    <w:p w:rsidR="003E38C7" w:rsidRPr="00EF3A0D" w:rsidRDefault="003E38C7" w:rsidP="003E38C7">
      <w:pPr>
        <w:pStyle w:val="Odstavecseseznamem"/>
        <w:rPr>
          <w:sz w:val="32"/>
        </w:rPr>
      </w:pPr>
      <w:r w:rsidRPr="00EF3A0D">
        <w:rPr>
          <w:sz w:val="32"/>
        </w:rPr>
        <w:t xml:space="preserve">Gratulujeme a děkujeme vám za zakoupení výrobku </w:t>
      </w:r>
      <w:proofErr w:type="spellStart"/>
      <w:r w:rsidRPr="00EF3A0D">
        <w:rPr>
          <w:b/>
          <w:sz w:val="32"/>
        </w:rPr>
        <w:t>Micro-iDT</w:t>
      </w:r>
      <w:proofErr w:type="spellEnd"/>
      <w:r w:rsidRPr="00EF3A0D">
        <w:rPr>
          <w:sz w:val="24"/>
        </w:rPr>
        <w:t xml:space="preserve"> </w:t>
      </w:r>
      <w:r w:rsidRPr="00EF3A0D">
        <w:rPr>
          <w:b/>
          <w:sz w:val="32"/>
        </w:rPr>
        <w:t xml:space="preserve">™PLUS </w:t>
      </w:r>
      <w:r w:rsidRPr="00EF3A0D">
        <w:rPr>
          <w:sz w:val="32"/>
        </w:rPr>
        <w:t xml:space="preserve">výcvikového obojku s možností přidání dalšího přijímače. </w:t>
      </w:r>
      <w:r w:rsidRPr="00EF3A0D">
        <w:rPr>
          <w:sz w:val="36"/>
        </w:rPr>
        <w:t xml:space="preserve">Nabízí dosah až </w:t>
      </w:r>
      <w:r w:rsidR="00CD0EDA">
        <w:rPr>
          <w:sz w:val="36"/>
        </w:rPr>
        <w:t>822</w:t>
      </w:r>
      <w:r w:rsidRPr="00EF3A0D">
        <w:rPr>
          <w:sz w:val="36"/>
        </w:rPr>
        <w:t xml:space="preserve"> metrů umožněným naší exkluzivní MAXX-</w:t>
      </w:r>
      <w:proofErr w:type="spellStart"/>
      <w:r w:rsidRPr="00EF3A0D">
        <w:rPr>
          <w:sz w:val="36"/>
        </w:rPr>
        <w:t>Range</w:t>
      </w:r>
      <w:proofErr w:type="spellEnd"/>
      <w:r w:rsidRPr="00EF3A0D">
        <w:rPr>
          <w:b/>
          <w:sz w:val="32"/>
        </w:rPr>
        <w:t xml:space="preserve">™ </w:t>
      </w:r>
      <w:r w:rsidRPr="00EF3A0D">
        <w:rPr>
          <w:sz w:val="32"/>
        </w:rPr>
        <w:t xml:space="preserve">a perfektně se hodí pro použití kolem domu nebo v rozlehlém prostoru. </w:t>
      </w:r>
      <w:proofErr w:type="spellStart"/>
      <w:r w:rsidRPr="00EF3A0D">
        <w:rPr>
          <w:sz w:val="32"/>
        </w:rPr>
        <w:t>Micro-iDT</w:t>
      </w:r>
      <w:proofErr w:type="spellEnd"/>
      <w:r w:rsidRPr="00EF3A0D">
        <w:rPr>
          <w:b/>
          <w:sz w:val="32"/>
        </w:rPr>
        <w:t xml:space="preserve">™ </w:t>
      </w:r>
      <w:r w:rsidRPr="00EF3A0D">
        <w:rPr>
          <w:sz w:val="32"/>
        </w:rPr>
        <w:t xml:space="preserve">PLUS nabízí až 16 úrovní intenzity korekce s jednoduchý „okamžitým“ tlačítkem pro výběr. Tento model </w:t>
      </w:r>
      <w:r w:rsidR="00EF3A0D" w:rsidRPr="00EF3A0D">
        <w:rPr>
          <w:sz w:val="32"/>
        </w:rPr>
        <w:t xml:space="preserve">má jak okamžitý, tak i dlouhodobý stimulační pulz a také možnost vibrace. Obojky jsou 100% vodotěsné a mohou být nošeny psem za každých podmínek a ponořovány do vody. </w:t>
      </w:r>
      <w:proofErr w:type="spellStart"/>
      <w:r w:rsidR="00EF3A0D" w:rsidRPr="00EF3A0D">
        <w:rPr>
          <w:sz w:val="32"/>
        </w:rPr>
        <w:t>Micro-iDT</w:t>
      </w:r>
      <w:proofErr w:type="spellEnd"/>
      <w:r w:rsidR="00EF3A0D" w:rsidRPr="00EF3A0D">
        <w:rPr>
          <w:b/>
          <w:sz w:val="32"/>
        </w:rPr>
        <w:t xml:space="preserve">™ </w:t>
      </w:r>
      <w:r w:rsidR="00EF3A0D" w:rsidRPr="00EF3A0D">
        <w:rPr>
          <w:sz w:val="32"/>
        </w:rPr>
        <w:t>PLUS výcvikový obojek je odolný, bezpečný a velmi lidský při správném používání. Automatické bezpečnostní vypnutí vypne možnost stimulace po osmi po sobě jdoucích stimulacích. Znovu děkujeme za výběr D.T. Systems k výcviku vašeho nejlepšího přítele!</w:t>
      </w:r>
    </w:p>
    <w:p w:rsidR="00EF3A0D" w:rsidRDefault="00EF3A0D" w:rsidP="003E38C7">
      <w:pPr>
        <w:pStyle w:val="Odstavecseseznamem"/>
        <w:rPr>
          <w:sz w:val="28"/>
        </w:rPr>
      </w:pPr>
    </w:p>
    <w:p w:rsidR="00EF3A0D" w:rsidRDefault="00EF3A0D" w:rsidP="003E38C7">
      <w:pPr>
        <w:pStyle w:val="Odstavecseseznamem"/>
        <w:rPr>
          <w:sz w:val="28"/>
        </w:rPr>
      </w:pPr>
    </w:p>
    <w:p w:rsidR="00EF3A0D" w:rsidRDefault="00EF3A0D" w:rsidP="003E38C7">
      <w:pPr>
        <w:pStyle w:val="Odstavecseseznamem"/>
        <w:rPr>
          <w:sz w:val="28"/>
        </w:rPr>
      </w:pPr>
    </w:p>
    <w:p w:rsidR="00EF3A0D" w:rsidRDefault="00EF3A0D" w:rsidP="00EF3A0D">
      <w:pPr>
        <w:jc w:val="center"/>
        <w:rPr>
          <w:b/>
          <w:sz w:val="40"/>
          <w:u w:val="single"/>
        </w:rPr>
      </w:pPr>
    </w:p>
    <w:p w:rsidR="00EF3A0D" w:rsidRDefault="00EF3A0D" w:rsidP="00EF3A0D">
      <w:pPr>
        <w:jc w:val="center"/>
        <w:rPr>
          <w:b/>
          <w:sz w:val="40"/>
          <w:u w:val="single"/>
        </w:rPr>
      </w:pPr>
    </w:p>
    <w:p w:rsidR="00EF3A0D" w:rsidRDefault="00EF3A0D" w:rsidP="00EF3A0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Důležitá poznámka:</w:t>
      </w:r>
    </w:p>
    <w:p w:rsidR="00EF3A0D" w:rsidRDefault="00EF3A0D" w:rsidP="00EF3A0D">
      <w:pPr>
        <w:jc w:val="center"/>
        <w:rPr>
          <w:b/>
          <w:sz w:val="36"/>
        </w:rPr>
      </w:pPr>
      <w:r>
        <w:rPr>
          <w:b/>
          <w:sz w:val="36"/>
        </w:rPr>
        <w:t>Prosím přečtěte si tento celý manuál před otevřením a použitím produktu. Pokud budete mít nějaké otázky ohledně našich obojků nebo jejich používání prosím volejte naši zákaznickou linku (kontakt na straně pro kontakt a informace).</w:t>
      </w:r>
    </w:p>
    <w:p w:rsidR="00EF3A0D" w:rsidRDefault="00EF3A0D" w:rsidP="00EF3A0D">
      <w:pPr>
        <w:pStyle w:val="Odstavecseseznamem"/>
        <w:ind w:left="708" w:firstLine="12"/>
        <w:jc w:val="center"/>
        <w:rPr>
          <w:b/>
          <w:sz w:val="40"/>
        </w:rPr>
      </w:pPr>
      <w:r>
        <w:rPr>
          <w:b/>
          <w:sz w:val="40"/>
        </w:rPr>
        <w:lastRenderedPageBreak/>
        <w:t>Obsah Balení</w:t>
      </w:r>
    </w:p>
    <w:p w:rsidR="00EF3A0D" w:rsidRDefault="00EF3A0D" w:rsidP="00EF3A0D">
      <w:pPr>
        <w:pStyle w:val="Odstavecseseznamem"/>
        <w:ind w:left="708" w:firstLine="12"/>
        <w:rPr>
          <w:b/>
          <w:sz w:val="40"/>
        </w:rPr>
      </w:pPr>
    </w:p>
    <w:p w:rsidR="00EF3A0D" w:rsidRDefault="00EF3A0D" w:rsidP="00284B3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EF3A0D">
        <w:rPr>
          <w:b/>
          <w:sz w:val="36"/>
        </w:rPr>
        <w:t xml:space="preserve">Vysílačka </w:t>
      </w:r>
      <w:r>
        <w:rPr>
          <w:b/>
          <w:sz w:val="36"/>
        </w:rPr>
        <w:t>*</w:t>
      </w:r>
    </w:p>
    <w:p w:rsidR="00EF3A0D" w:rsidRPr="00EF3A0D" w:rsidRDefault="00EF3A0D" w:rsidP="00284B36">
      <w:pPr>
        <w:pStyle w:val="Odstavecseseznamem"/>
        <w:numPr>
          <w:ilvl w:val="0"/>
          <w:numId w:val="2"/>
        </w:numPr>
        <w:rPr>
          <w:b/>
          <w:sz w:val="36"/>
        </w:rPr>
      </w:pPr>
      <w:r w:rsidRPr="00EF3A0D">
        <w:rPr>
          <w:b/>
          <w:sz w:val="36"/>
        </w:rPr>
        <w:t>Přijímač obojku</w:t>
      </w:r>
    </w:p>
    <w:p w:rsidR="00EF3A0D" w:rsidRDefault="00EF3A0D" w:rsidP="00EF3A0D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Nabíjecí baterie pro obojek (nainstalované)</w:t>
      </w:r>
    </w:p>
    <w:p w:rsidR="00EF3A0D" w:rsidRDefault="00EF3A0D" w:rsidP="00EF3A0D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Nabíječka baterií</w:t>
      </w:r>
    </w:p>
    <w:p w:rsidR="00EF3A0D" w:rsidRDefault="00EF3A0D" w:rsidP="00EF3A0D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Trojití rozdělovač pro nabíjení baterií</w:t>
      </w:r>
    </w:p>
    <w:p w:rsidR="00EF3A0D" w:rsidRDefault="00EF3A0D" w:rsidP="00EF3A0D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Testovací světlo</w:t>
      </w:r>
    </w:p>
    <w:p w:rsidR="00EF3A0D" w:rsidRDefault="00EF3A0D" w:rsidP="00EF3A0D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Uživatelský a tréninkový manuál</w:t>
      </w:r>
    </w:p>
    <w:p w:rsidR="00EF3A0D" w:rsidRPr="00EF3A0D" w:rsidRDefault="00EF3A0D" w:rsidP="00EF3A0D">
      <w:pPr>
        <w:pStyle w:val="Odstavecseseznamem"/>
        <w:ind w:left="1440"/>
        <w:rPr>
          <w:b/>
        </w:rPr>
      </w:pPr>
      <w:r>
        <w:rPr>
          <w:b/>
        </w:rPr>
        <w:t>*9 voltové baterie pro vysílačku nejsou součástí balení</w:t>
      </w:r>
    </w:p>
    <w:p w:rsidR="00EF3A0D" w:rsidRDefault="00EF3A0D" w:rsidP="00EF3A0D">
      <w:pPr>
        <w:pStyle w:val="Odstavecseseznamem"/>
        <w:ind w:left="1440"/>
        <w:rPr>
          <w:b/>
          <w:sz w:val="36"/>
        </w:rPr>
      </w:pPr>
    </w:p>
    <w:p w:rsidR="00EF3A0D" w:rsidRDefault="00EF3A0D" w:rsidP="00EF3A0D">
      <w:pPr>
        <w:jc w:val="center"/>
        <w:rPr>
          <w:b/>
          <w:sz w:val="40"/>
        </w:rPr>
      </w:pPr>
      <w:r>
        <w:rPr>
          <w:b/>
          <w:sz w:val="40"/>
        </w:rPr>
        <w:t xml:space="preserve">         Funkce Produktu</w:t>
      </w:r>
    </w:p>
    <w:p w:rsidR="00EF3A0D" w:rsidRPr="00CD0EDA" w:rsidRDefault="00EF3A0D" w:rsidP="00CD0EDA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Digitální technologie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Malý, Kompaktní, Lehký design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 xml:space="preserve">Dosah </w:t>
      </w:r>
      <w:r w:rsidR="00CD0EDA">
        <w:rPr>
          <w:b/>
          <w:sz w:val="36"/>
        </w:rPr>
        <w:t>822</w:t>
      </w:r>
      <w:r>
        <w:rPr>
          <w:b/>
          <w:sz w:val="36"/>
        </w:rPr>
        <w:t xml:space="preserve"> metrů díky (MAXX-</w:t>
      </w:r>
      <w:proofErr w:type="spellStart"/>
      <w:r>
        <w:rPr>
          <w:b/>
          <w:sz w:val="36"/>
        </w:rPr>
        <w:t>Range</w:t>
      </w:r>
      <w:proofErr w:type="spellEnd"/>
      <w:r>
        <w:rPr>
          <w:b/>
          <w:sz w:val="36"/>
        </w:rPr>
        <w:t xml:space="preserve"> 360)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16 úrovní stimulace (jemný dotek)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Vibrační asistent™ a tlačítko rychlé stimulace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Rozšíření až pro tři psy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Vodotěsný obojek (nabíjecí baterie)</w:t>
      </w:r>
    </w:p>
    <w:p w:rsidR="00EF3A0D" w:rsidRPr="00CD0EDA" w:rsidRDefault="00EF3A0D" w:rsidP="00CD0EDA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Vodotěsný a plovoucí přijímač (9V baterie)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Magnetické zapnutí/vypnutí</w:t>
      </w:r>
    </w:p>
    <w:p w:rsidR="00EF3A0D" w:rsidRDefault="00EF3A0D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MAXX-</w:t>
      </w:r>
      <w:proofErr w:type="spellStart"/>
      <w:r>
        <w:rPr>
          <w:b/>
          <w:sz w:val="36"/>
        </w:rPr>
        <w:t>Range</w:t>
      </w:r>
      <w:proofErr w:type="spellEnd"/>
      <w:r>
        <w:rPr>
          <w:b/>
          <w:sz w:val="36"/>
        </w:rPr>
        <w:t>™ vnitřní anténní systém</w:t>
      </w:r>
    </w:p>
    <w:p w:rsidR="00CD0EDA" w:rsidRDefault="00CD0EDA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Nabíjecí Ni-MH baterie obojku</w:t>
      </w:r>
    </w:p>
    <w:p w:rsidR="00CD0EDA" w:rsidRDefault="00CD0EDA" w:rsidP="00EF3A0D">
      <w:pPr>
        <w:pStyle w:val="Odstavecseseznamem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Zabudovaný systém automatického vypnutí</w:t>
      </w:r>
    </w:p>
    <w:p w:rsidR="00EF3A0D" w:rsidRDefault="00EF3A0D" w:rsidP="00EF3A0D">
      <w:pPr>
        <w:jc w:val="center"/>
        <w:rPr>
          <w:b/>
          <w:sz w:val="36"/>
        </w:rPr>
      </w:pPr>
    </w:p>
    <w:p w:rsidR="00CD0EDA" w:rsidRDefault="00CD0EDA" w:rsidP="00CD0EDA">
      <w:pPr>
        <w:pStyle w:val="Odstavecseseznamem"/>
        <w:jc w:val="center"/>
        <w:rPr>
          <w:b/>
          <w:sz w:val="40"/>
        </w:rPr>
      </w:pPr>
    </w:p>
    <w:p w:rsidR="00EF3A0D" w:rsidRDefault="00CD0EDA" w:rsidP="00CD0EDA">
      <w:pPr>
        <w:pStyle w:val="Odstavecseseznamem"/>
        <w:jc w:val="center"/>
        <w:rPr>
          <w:b/>
          <w:sz w:val="40"/>
        </w:rPr>
      </w:pPr>
      <w:r>
        <w:rPr>
          <w:b/>
          <w:sz w:val="40"/>
        </w:rPr>
        <w:t>Části a funkce</w:t>
      </w:r>
    </w:p>
    <w:p w:rsidR="00CD0EDA" w:rsidRDefault="00CD0EDA" w:rsidP="00CD0EDA">
      <w:pPr>
        <w:pStyle w:val="Odstavecseseznamem"/>
        <w:jc w:val="center"/>
        <w:rPr>
          <w:b/>
          <w:sz w:val="40"/>
        </w:rPr>
      </w:pPr>
    </w:p>
    <w:p w:rsidR="00CD0EDA" w:rsidRPr="00CD0EDA" w:rsidRDefault="00CD0EDA" w:rsidP="00CD0EDA">
      <w:pPr>
        <w:pStyle w:val="Odstavecseseznamem"/>
        <w:jc w:val="center"/>
        <w:rPr>
          <w:sz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2945218</wp:posOffset>
                </wp:positionH>
                <wp:positionV relativeFrom="paragraph">
                  <wp:posOffset>9688</wp:posOffset>
                </wp:positionV>
                <wp:extent cx="967105" cy="414655"/>
                <wp:effectExtent l="0" t="0" r="0" b="4445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Anténa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31.9pt;margin-top:.75pt;width:76.15pt;height:3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Anténa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3019159</wp:posOffset>
                </wp:positionH>
                <wp:positionV relativeFrom="paragraph">
                  <wp:posOffset>108836</wp:posOffset>
                </wp:positionV>
                <wp:extent cx="967105" cy="414655"/>
                <wp:effectExtent l="0" t="0" r="0" b="444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217" o:spid="_x0000_s1027" type="#_x0000_t202" style="position:absolute;left:0;text-align:left;margin-left:237.75pt;margin-top:8.55pt;width:76.1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1853993</wp:posOffset>
            </wp:positionH>
            <wp:positionV relativeFrom="paragraph">
              <wp:posOffset>10795</wp:posOffset>
            </wp:positionV>
            <wp:extent cx="2541270" cy="378523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EDA" w:rsidRDefault="00CD0EDA" w:rsidP="003E38C7">
      <w:pPr>
        <w:jc w:val="center"/>
        <w:rPr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6EB4D9" wp14:editId="071CC54C">
                <wp:simplePos x="0" y="0"/>
                <wp:positionH relativeFrom="margin">
                  <wp:posOffset>2502535</wp:posOffset>
                </wp:positionH>
                <wp:positionV relativeFrom="paragraph">
                  <wp:posOffset>3279775</wp:posOffset>
                </wp:positionV>
                <wp:extent cx="1860550" cy="659130"/>
                <wp:effectExtent l="0" t="0" r="0" b="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Kryt baterie zadní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14" o:spid="_x0000_s1028" type="#_x0000_t202" style="position:absolute;left:0;text-align:left;margin-left:197.05pt;margin-top:258.25pt;width:146.5pt;height:51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Kryt baterie zadní strana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6EB4D9" wp14:editId="071CC54C">
                <wp:simplePos x="0" y="0"/>
                <wp:positionH relativeFrom="column">
                  <wp:posOffset>3789045</wp:posOffset>
                </wp:positionH>
                <wp:positionV relativeFrom="paragraph">
                  <wp:posOffset>2684145</wp:posOffset>
                </wp:positionV>
                <wp:extent cx="1466850" cy="457200"/>
                <wp:effectExtent l="0" t="0" r="0" b="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Číslo modelu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13" o:spid="_x0000_s1029" type="#_x0000_t202" style="position:absolute;left:0;text-align:left;margin-left:298.35pt;margin-top:211.35pt;width:115.5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Číslo modelu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6EB4D9" wp14:editId="071CC54C">
                <wp:simplePos x="0" y="0"/>
                <wp:positionH relativeFrom="column">
                  <wp:posOffset>3852545</wp:posOffset>
                </wp:positionH>
                <wp:positionV relativeFrom="paragraph">
                  <wp:posOffset>1971675</wp:posOffset>
                </wp:positionV>
                <wp:extent cx="1435100" cy="711835"/>
                <wp:effectExtent l="0" t="0" r="0" b="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Dlouhodobý 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12" o:spid="_x0000_s1030" type="#_x0000_t202" style="position:absolute;left:0;text-align:left;margin-left:303.35pt;margin-top:155.25pt;width:113pt;height:5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Dlouhodobý impuls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6EB4D9" wp14:editId="071CC54C">
                <wp:simplePos x="0" y="0"/>
                <wp:positionH relativeFrom="column">
                  <wp:posOffset>3969385</wp:posOffset>
                </wp:positionH>
                <wp:positionV relativeFrom="paragraph">
                  <wp:posOffset>1110615</wp:posOffset>
                </wp:positionV>
                <wp:extent cx="1254125" cy="659130"/>
                <wp:effectExtent l="0" t="0" r="0" b="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Okamžitý 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11" o:spid="_x0000_s1031" type="#_x0000_t202" style="position:absolute;left:0;text-align:left;margin-left:312.55pt;margin-top:87.45pt;width:98.75pt;height:51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Okamžitý impuls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6EB4D9" wp14:editId="071CC54C">
                <wp:simplePos x="0" y="0"/>
                <wp:positionH relativeFrom="column">
                  <wp:posOffset>1258570</wp:posOffset>
                </wp:positionH>
                <wp:positionV relativeFrom="paragraph">
                  <wp:posOffset>2684145</wp:posOffset>
                </wp:positionV>
                <wp:extent cx="1073785" cy="722630"/>
                <wp:effectExtent l="0" t="0" r="0" b="127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Magnet indikátor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10" o:spid="_x0000_s1032" type="#_x0000_t202" style="position:absolute;left:0;text-align:left;margin-left:99.1pt;margin-top:211.35pt;width:84.55pt;height:56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Magnet indikátor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6EB4D9" wp14:editId="071CC54C">
                <wp:simplePos x="0" y="0"/>
                <wp:positionH relativeFrom="column">
                  <wp:posOffset>1375410</wp:posOffset>
                </wp:positionH>
                <wp:positionV relativeFrom="paragraph">
                  <wp:posOffset>1333500</wp:posOffset>
                </wp:positionV>
                <wp:extent cx="1329055" cy="626745"/>
                <wp:effectExtent l="0" t="0" r="0" b="190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Tlačítko vibrace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9" o:spid="_x0000_s1033" type="#_x0000_t202" style="position:absolute;left:0;text-align:left;margin-left:108.3pt;margin-top:105pt;width:104.65pt;height:4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Tlačítko vibrace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6EB4D9" wp14:editId="071CC54C">
                <wp:simplePos x="0" y="0"/>
                <wp:positionH relativeFrom="column">
                  <wp:posOffset>939121</wp:posOffset>
                </wp:positionH>
                <wp:positionV relativeFrom="paragraph">
                  <wp:posOffset>748946</wp:posOffset>
                </wp:positionV>
                <wp:extent cx="2062480" cy="605790"/>
                <wp:effectExtent l="0" t="0" r="0" b="381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LED indikátor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EB4D9" id="Textové pole 8" o:spid="_x0000_s1034" type="#_x0000_t202" style="position:absolute;left:0;text-align:left;margin-left:73.95pt;margin-top:58.95pt;width:162.4pt;height:4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LED indikátor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3763925</wp:posOffset>
                </wp:positionH>
                <wp:positionV relativeFrom="paragraph">
                  <wp:posOffset>162974</wp:posOffset>
                </wp:positionV>
                <wp:extent cx="1924050" cy="52070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DA" w:rsidRDefault="00CD0EDA" w:rsidP="00CD0ED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Nastavení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intezity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6" o:spid="_x0000_s1035" type="#_x0000_t202" style="position:absolute;left:0;text-align:left;margin-left:296.35pt;margin-top:12.85pt;width:151.5pt;height:4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" filled="f" stroked="f">
                <v:textbox>
                  <w:txbxContent>
                    <w:p w:rsidR="00CD0EDA" w:rsidRDefault="00CD0EDA" w:rsidP="00CD0ED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Nastavení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intezity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Pr="00CD0EDA" w:rsidRDefault="00CD0EDA" w:rsidP="00CD0EDA">
      <w:pPr>
        <w:rPr>
          <w:sz w:val="36"/>
        </w:rPr>
      </w:pPr>
    </w:p>
    <w:p w:rsidR="00CD0EDA" w:rsidRDefault="00CD0EDA" w:rsidP="00CD0EDA">
      <w:pPr>
        <w:rPr>
          <w:sz w:val="36"/>
        </w:rPr>
      </w:pPr>
    </w:p>
    <w:p w:rsidR="00CD0EDA" w:rsidRDefault="00CD0EDA" w:rsidP="00CD0EDA">
      <w:pPr>
        <w:rPr>
          <w:sz w:val="36"/>
        </w:rPr>
      </w:pPr>
    </w:p>
    <w:p w:rsidR="00CD0EDA" w:rsidRDefault="00CD0EDA" w:rsidP="00CD0EDA">
      <w:pPr>
        <w:tabs>
          <w:tab w:val="left" w:pos="1306"/>
        </w:tabs>
        <w:rPr>
          <w:sz w:val="36"/>
        </w:rPr>
      </w:pPr>
      <w:r>
        <w:rPr>
          <w:sz w:val="36"/>
        </w:rPr>
        <w:tab/>
      </w:r>
    </w:p>
    <w:p w:rsidR="00CD0EDA" w:rsidRDefault="00CD0EDA">
      <w:pPr>
        <w:rPr>
          <w:sz w:val="36"/>
        </w:rPr>
      </w:pPr>
      <w:r>
        <w:rPr>
          <w:sz w:val="36"/>
        </w:rPr>
        <w:br w:type="page"/>
      </w:r>
    </w:p>
    <w:p w:rsidR="00CD0EDA" w:rsidRDefault="00CD0EDA" w:rsidP="00CD0EDA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Části a funkce</w:t>
      </w:r>
    </w:p>
    <w:p w:rsidR="00CD0EDA" w:rsidRDefault="00CD0EDA" w:rsidP="00CD0EDA">
      <w:pPr>
        <w:tabs>
          <w:tab w:val="left" w:pos="904"/>
        </w:tabs>
        <w:rPr>
          <w:b/>
          <w:sz w:val="40"/>
        </w:rPr>
      </w:pPr>
      <w:r>
        <w:rPr>
          <w:b/>
          <w:noProof/>
          <w:sz w:val="40"/>
          <w:u w:val="single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u w:val="single"/>
        </w:rPr>
        <w:t>Nastavení intenzity</w:t>
      </w:r>
      <w:r>
        <w:rPr>
          <w:b/>
          <w:sz w:val="40"/>
        </w:rPr>
        <w:t xml:space="preserve"> – Výběr intenzity může být volen mezi úrovněmi 1 až 16. K nalezení správné úrovně intenzity pro</w:t>
      </w:r>
      <w:r w:rsidR="004166A7">
        <w:rPr>
          <w:b/>
          <w:sz w:val="40"/>
        </w:rPr>
        <w:t xml:space="preserve"> vašeho psa (jděte na stránku 16</w:t>
      </w:r>
      <w:r>
        <w:rPr>
          <w:b/>
          <w:sz w:val="40"/>
        </w:rPr>
        <w:t>).</w:t>
      </w:r>
    </w:p>
    <w:p w:rsidR="004166A7" w:rsidRDefault="004166A7" w:rsidP="00CD0EDA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Anténa vysílačky</w:t>
      </w:r>
      <w:r>
        <w:rPr>
          <w:b/>
          <w:sz w:val="40"/>
        </w:rPr>
        <w:t xml:space="preserve"> – Vždy </w:t>
      </w:r>
      <w:proofErr w:type="gramStart"/>
      <w:r>
        <w:rPr>
          <w:b/>
          <w:sz w:val="40"/>
        </w:rPr>
        <w:t>zkontrolujte zda</w:t>
      </w:r>
      <w:proofErr w:type="gramEnd"/>
      <w:r>
        <w:rPr>
          <w:b/>
          <w:sz w:val="40"/>
        </w:rPr>
        <w:t xml:space="preserve"> je anténa dostatečně zajištěna ve vysílačce před každým použitím. Ručně dotáhněte. Zacházejte s anténou při jejím utahování opatrně. Silné přetažení může způsobit poškození antény.</w:t>
      </w:r>
    </w:p>
    <w:p w:rsidR="004166A7" w:rsidRPr="004166A7" w:rsidRDefault="004166A7" w:rsidP="00CD0EDA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Magnetický indikátor</w:t>
      </w:r>
      <w:r>
        <w:rPr>
          <w:b/>
          <w:sz w:val="40"/>
        </w:rPr>
        <w:t xml:space="preserve"> – Červený bod indikuje umístění magnetu na vysílačce. Tento indikátor je používán k zapínání a vypínání přijímače.</w:t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LED indikátor</w:t>
      </w:r>
      <w:r>
        <w:rPr>
          <w:b/>
          <w:sz w:val="40"/>
        </w:rPr>
        <w:t xml:space="preserve"> – LED indikátor svítí při každém stisku tlačítka na vysílačce. Indikátor začne blikat při nízké úrovni baterie.</w:t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Tlačítka stimulace</w:t>
      </w:r>
      <w:r>
        <w:rPr>
          <w:b/>
          <w:sz w:val="40"/>
        </w:rPr>
        <w:t xml:space="preserve"> – Stisknutím tlačítka dlouhodobé stimulace vyšle obojek dlouhodobou stimulaci po dobu stisku tlačítka (maximálně však na 8 vteřin). Stisk tlačítka okamžité stimulace vyšle obojek jeden krátký impuls. Červené tlačítko na straně vysílačky vyšle do obojku </w:t>
      </w:r>
      <w:proofErr w:type="spellStart"/>
      <w:r>
        <w:rPr>
          <w:b/>
          <w:sz w:val="40"/>
        </w:rPr>
        <w:t>vybraci</w:t>
      </w:r>
      <w:proofErr w:type="spellEnd"/>
      <w:r>
        <w:rPr>
          <w:b/>
          <w:sz w:val="40"/>
        </w:rPr>
        <w:t>.</w:t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  <w:r>
        <w:rPr>
          <w:b/>
          <w:noProof/>
          <w:sz w:val="40"/>
          <w:u w:val="single"/>
          <w:lang w:eastAsia="cs-CZ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80110" cy="935355"/>
            <wp:effectExtent l="0" t="0" r="0" b="0"/>
            <wp:wrapTight wrapText="bothSides">
              <wp:wrapPolygon edited="0">
                <wp:start x="0" y="0"/>
                <wp:lineTo x="0" y="21116"/>
                <wp:lineTo x="21039" y="21116"/>
                <wp:lineTo x="21039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u w:val="single"/>
        </w:rPr>
        <w:t>Výběr obojku</w:t>
      </w:r>
      <w:r>
        <w:rPr>
          <w:b/>
          <w:sz w:val="40"/>
        </w:rPr>
        <w:t xml:space="preserve"> – Přepínání mezi obojky může být kontrolováno touto páčkou. Pozice zámku předchází nechtěným aktivacím zařízení. Pozice zámku je nevyšší pozice páčky na zařízení.</w:t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</w:p>
    <w:p w:rsidR="004166A7" w:rsidRDefault="004166A7" w:rsidP="004166A7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Přijímač obojku</w:t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</w:p>
    <w:p w:rsidR="004166A7" w:rsidRDefault="005628B3" w:rsidP="004166A7">
      <w:pPr>
        <w:tabs>
          <w:tab w:val="left" w:pos="904"/>
        </w:tabs>
        <w:jc w:val="center"/>
        <w:rPr>
          <w:b/>
          <w:sz w:val="40"/>
        </w:rPr>
      </w:pPr>
      <w:r w:rsidRPr="005628B3">
        <w:rPr>
          <w:b/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125730</wp:posOffset>
                </wp:positionV>
                <wp:extent cx="1743710" cy="100965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B3" w:rsidRPr="005628B3" w:rsidRDefault="005628B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Pásek obojku s</w:t>
                            </w:r>
                            <w:r w:rsidR="00804337">
                              <w:rPr>
                                <w:sz w:val="36"/>
                              </w:rPr>
                              <w:t xml:space="preserve"> vsazeným přijímačem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2" o:spid="_x0000_s1036" type="#_x0000_t202" style="position:absolute;left:0;text-align:left;margin-left:25.4pt;margin-top:9.9pt;width:137.3pt;height:7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" filled="f" stroked="f">
                <v:textbox>
                  <w:txbxContent>
                    <w:p w:rsidR="005628B3" w:rsidRPr="005628B3" w:rsidRDefault="005628B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Pásek obojku s</w:t>
                      </w:r>
                      <w:r w:rsidR="00804337">
                        <w:rPr>
                          <w:sz w:val="36"/>
                        </w:rPr>
                        <w:t xml:space="preserve"> vsazeným přijímačem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6A7">
        <w:rPr>
          <w:b/>
          <w:noProof/>
          <w:sz w:val="40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588763</wp:posOffset>
            </wp:positionH>
            <wp:positionV relativeFrom="paragraph">
              <wp:posOffset>-1432</wp:posOffset>
            </wp:positionV>
            <wp:extent cx="4795284" cy="3512940"/>
            <wp:effectExtent l="0" t="0" r="571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84" cy="35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6A7" w:rsidRDefault="004166A7" w:rsidP="004166A7">
      <w:pPr>
        <w:tabs>
          <w:tab w:val="left" w:pos="904"/>
        </w:tabs>
        <w:rPr>
          <w:b/>
          <w:sz w:val="40"/>
        </w:rPr>
      </w:pPr>
    </w:p>
    <w:p w:rsidR="004166A7" w:rsidRDefault="00804337" w:rsidP="00CD0EDA">
      <w:pPr>
        <w:tabs>
          <w:tab w:val="left" w:pos="904"/>
        </w:tabs>
        <w:rPr>
          <w:b/>
          <w:sz w:val="40"/>
        </w:rPr>
      </w:pPr>
      <w:r w:rsidRPr="005628B3">
        <w:rPr>
          <w:b/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72CD5F" wp14:editId="283D742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105535" cy="46736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37" w:rsidRPr="005628B3" w:rsidRDefault="00804337" w:rsidP="0080433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Kontakty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2CD5F" id="_x0000_s1037" type="#_x0000_t202" style="position:absolute;margin-left:0;margin-top:.7pt;width:87.05pt;height:36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" filled="f" stroked="f">
                <v:textbox>
                  <w:txbxContent>
                    <w:p w:rsidR="00804337" w:rsidRPr="005628B3" w:rsidRDefault="00804337" w:rsidP="0080433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Kontakty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4337" w:rsidRDefault="00804337" w:rsidP="00CD0EDA">
      <w:pPr>
        <w:tabs>
          <w:tab w:val="left" w:pos="1306"/>
        </w:tabs>
        <w:rPr>
          <w:sz w:val="36"/>
        </w:rPr>
      </w:pPr>
      <w:r w:rsidRPr="005628B3">
        <w:rPr>
          <w:b/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0E621A" wp14:editId="34D646EE">
                <wp:simplePos x="0" y="0"/>
                <wp:positionH relativeFrom="margin">
                  <wp:posOffset>2300605</wp:posOffset>
                </wp:positionH>
                <wp:positionV relativeFrom="paragraph">
                  <wp:posOffset>1826260</wp:posOffset>
                </wp:positionV>
                <wp:extent cx="1488440" cy="467360"/>
                <wp:effectExtent l="0" t="0" r="0" b="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37" w:rsidRPr="005628B3" w:rsidRDefault="00804337" w:rsidP="0080433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LED indikátor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E621A" id="_x0000_s1038" type="#_x0000_t202" style="position:absolute;margin-left:181.15pt;margin-top:143.8pt;width:117.2pt;height:36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" filled="f" stroked="f">
                <v:textbox>
                  <w:txbxContent>
                    <w:p w:rsidR="00804337" w:rsidRPr="005628B3" w:rsidRDefault="00804337" w:rsidP="0080433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LED indikátor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28B3">
        <w:rPr>
          <w:b/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AF31EB" wp14:editId="7C1AC6E7">
                <wp:simplePos x="0" y="0"/>
                <wp:positionH relativeFrom="margin">
                  <wp:posOffset>4150360</wp:posOffset>
                </wp:positionH>
                <wp:positionV relativeFrom="paragraph">
                  <wp:posOffset>1028700</wp:posOffset>
                </wp:positionV>
                <wp:extent cx="1786255" cy="733425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37" w:rsidRPr="005628B3" w:rsidRDefault="00804337" w:rsidP="0080433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Port pro nabíjení baterie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F31EB" id="_x0000_s1039" type="#_x0000_t202" style="position:absolute;margin-left:326.8pt;margin-top:81pt;width:140.65pt;height:5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" filled="f" stroked="f">
                <v:textbox>
                  <w:txbxContent>
                    <w:p w:rsidR="00804337" w:rsidRPr="005628B3" w:rsidRDefault="00804337" w:rsidP="0080433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Port pro nabíjení baterie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28B3">
        <w:rPr>
          <w:b/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0AF31EB" wp14:editId="7C1AC6E7">
                <wp:simplePos x="0" y="0"/>
                <wp:positionH relativeFrom="margin">
                  <wp:posOffset>460789</wp:posOffset>
                </wp:positionH>
                <wp:positionV relativeFrom="paragraph">
                  <wp:posOffset>911919</wp:posOffset>
                </wp:positionV>
                <wp:extent cx="1424305" cy="1009650"/>
                <wp:effectExtent l="0" t="0" r="0" b="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37" w:rsidRPr="005628B3" w:rsidRDefault="00804337" w:rsidP="0080433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Červený bod Magnetický indikátor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F31EB" id="_x0000_s1040" type="#_x0000_t202" style="position:absolute;margin-left:36.3pt;margin-top:71.8pt;width:112.15pt;height:7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" filled="f" stroked="f">
                <v:textbox>
                  <w:txbxContent>
                    <w:p w:rsidR="00804337" w:rsidRPr="005628B3" w:rsidRDefault="00804337" w:rsidP="0080433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Červený bod Magnetický indikátor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4337" w:rsidRPr="00804337" w:rsidRDefault="00804337" w:rsidP="00804337">
      <w:pPr>
        <w:rPr>
          <w:sz w:val="36"/>
        </w:rPr>
      </w:pPr>
    </w:p>
    <w:p w:rsidR="00804337" w:rsidRPr="00804337" w:rsidRDefault="00804337" w:rsidP="00804337">
      <w:pPr>
        <w:rPr>
          <w:sz w:val="36"/>
        </w:rPr>
      </w:pPr>
    </w:p>
    <w:p w:rsidR="00804337" w:rsidRPr="00804337" w:rsidRDefault="00804337" w:rsidP="00804337">
      <w:pPr>
        <w:rPr>
          <w:sz w:val="36"/>
        </w:rPr>
      </w:pPr>
    </w:p>
    <w:p w:rsidR="00804337" w:rsidRPr="00804337" w:rsidRDefault="00804337" w:rsidP="00804337">
      <w:pPr>
        <w:rPr>
          <w:sz w:val="36"/>
        </w:rPr>
      </w:pPr>
    </w:p>
    <w:p w:rsidR="00804337" w:rsidRPr="00804337" w:rsidRDefault="00804337" w:rsidP="00804337">
      <w:pPr>
        <w:rPr>
          <w:sz w:val="36"/>
        </w:rPr>
      </w:pPr>
    </w:p>
    <w:p w:rsidR="00804337" w:rsidRDefault="00804337" w:rsidP="00804337">
      <w:pPr>
        <w:rPr>
          <w:sz w:val="36"/>
        </w:rPr>
      </w:pPr>
    </w:p>
    <w:p w:rsidR="00804337" w:rsidRDefault="00804337" w:rsidP="00804337">
      <w:pPr>
        <w:tabs>
          <w:tab w:val="left" w:pos="5827"/>
        </w:tabs>
        <w:rPr>
          <w:sz w:val="36"/>
        </w:rPr>
      </w:pPr>
      <w:r>
        <w:rPr>
          <w:sz w:val="36"/>
        </w:rPr>
        <w:tab/>
      </w:r>
    </w:p>
    <w:p w:rsidR="00804337" w:rsidRDefault="00804337">
      <w:pPr>
        <w:rPr>
          <w:sz w:val="36"/>
        </w:rPr>
      </w:pPr>
      <w:r>
        <w:rPr>
          <w:sz w:val="36"/>
        </w:rPr>
        <w:br w:type="page"/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lastRenderedPageBreak/>
        <w:t>Magnetické zapnutí/vypnutí</w:t>
      </w:r>
      <w:r>
        <w:rPr>
          <w:b/>
          <w:sz w:val="40"/>
        </w:rPr>
        <w:t xml:space="preserve"> – Místo na přijímači které dovoluje zapnout a vypnout pouhým přiblížením k vysílačce. 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LED indikátor</w:t>
      </w:r>
      <w:r>
        <w:rPr>
          <w:b/>
          <w:sz w:val="40"/>
        </w:rPr>
        <w:t xml:space="preserve"> – ukazuje status nabití baterie 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 xml:space="preserve">Pásek s MAXX </w:t>
      </w:r>
      <w:proofErr w:type="spellStart"/>
      <w:r>
        <w:rPr>
          <w:b/>
          <w:sz w:val="40"/>
          <w:u w:val="single"/>
        </w:rPr>
        <w:t>Range</w:t>
      </w:r>
      <w:proofErr w:type="spellEnd"/>
      <w:r>
        <w:rPr>
          <w:b/>
          <w:sz w:val="32"/>
          <w:u w:val="single"/>
        </w:rPr>
        <w:t xml:space="preserve">™ </w:t>
      </w:r>
      <w:r>
        <w:rPr>
          <w:b/>
          <w:sz w:val="40"/>
          <w:u w:val="single"/>
        </w:rPr>
        <w:t xml:space="preserve">360 anténou </w:t>
      </w:r>
      <w:r>
        <w:rPr>
          <w:b/>
          <w:sz w:val="40"/>
        </w:rPr>
        <w:t>– Vložená MAXX-</w:t>
      </w:r>
      <w:proofErr w:type="spellStart"/>
      <w:r>
        <w:rPr>
          <w:b/>
          <w:sz w:val="40"/>
        </w:rPr>
        <w:t>Range</w:t>
      </w:r>
      <w:proofErr w:type="spellEnd"/>
      <w:r>
        <w:rPr>
          <w:b/>
          <w:sz w:val="32"/>
        </w:rPr>
        <w:t xml:space="preserve">™ </w:t>
      </w:r>
      <w:r>
        <w:rPr>
          <w:b/>
          <w:sz w:val="40"/>
        </w:rPr>
        <w:t>je vložena do pásku obojku a prochází celým jejím obvodem a zajišťuje tak delší dosah zařízení. Jelikož je v celém obvodu zajišťuje 360 stupňový dosah signálu bez ohledu na terén ve kterém se pes nachází.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804337" w:rsidTr="0080433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7" w:rsidRDefault="00804337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Upozornění</w:t>
            </w:r>
          </w:p>
          <w:p w:rsidR="00804337" w:rsidRDefault="00804337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Pokud je pásek obojku příliš dlouhý do</w:t>
            </w:r>
            <w:r w:rsidR="00F34C71">
              <w:rPr>
                <w:b/>
                <w:sz w:val="40"/>
              </w:rPr>
              <w:t>poručujeme jeho založení do přez</w:t>
            </w:r>
            <w:r>
              <w:rPr>
                <w:b/>
                <w:sz w:val="40"/>
              </w:rPr>
              <w:t>ky pásku. Nedoporučujeme jeho odstřihnutí. Odstřihnutí zbytku pásku by mohlo drasticky zmenšit dosah zařízení. I přesto může být pásek zastřižen až do 7cm bez přílišného ovlivnění dosahu.</w:t>
            </w:r>
          </w:p>
          <w:p w:rsidR="00804337" w:rsidRDefault="00804337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</w:tr>
    </w:tbl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p w:rsidR="00804337" w:rsidRDefault="00804337" w:rsidP="0080433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t>Kontakty</w:t>
      </w:r>
      <w:r>
        <w:rPr>
          <w:b/>
          <w:sz w:val="40"/>
        </w:rPr>
        <w:t xml:space="preserve"> – Kontakty by měli být pevně v kontaktu se srstí vašeho psa. Pro více informací na správné nasazení obojku jděte na stranu 15.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p w:rsidR="00804337" w:rsidRDefault="00804337" w:rsidP="00804337">
      <w:pPr>
        <w:tabs>
          <w:tab w:val="left" w:pos="904"/>
        </w:tabs>
        <w:rPr>
          <w:b/>
          <w:sz w:val="40"/>
        </w:rPr>
      </w:pPr>
      <w:r>
        <w:rPr>
          <w:b/>
          <w:sz w:val="40"/>
          <w:u w:val="single"/>
        </w:rPr>
        <w:lastRenderedPageBreak/>
        <w:t>Nabíjecí konektory</w:t>
      </w:r>
      <w:r>
        <w:rPr>
          <w:b/>
          <w:sz w:val="40"/>
        </w:rPr>
        <w:t xml:space="preserve"> – Nabíjecí kabely zapojte do nabíjecích konektorů nacházejících se na straně přijímače obojku. Po nabití vždy konektory zavřete gumovým ochranným krytem.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804337" w:rsidTr="00C16CA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7" w:rsidRDefault="00804337" w:rsidP="00C16CA1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Poznámka</w:t>
            </w:r>
          </w:p>
          <w:p w:rsidR="00804337" w:rsidRDefault="00804337" w:rsidP="00C16CA1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Zařízení je stále vodotěsné i pokud se voda dostane do nabíjecích konektorů. I přesto, pokud se voda dostane do vnitřku zařízení doporučujeme vypláchnout nabíjecí konektory a nechat je vyschnout. Toto předejde korozi zařízení a jeho kontaktům.</w:t>
            </w:r>
          </w:p>
          <w:p w:rsidR="00804337" w:rsidRDefault="00804337" w:rsidP="00C16CA1">
            <w:pPr>
              <w:tabs>
                <w:tab w:val="left" w:pos="904"/>
              </w:tabs>
              <w:rPr>
                <w:b/>
                <w:sz w:val="40"/>
              </w:rPr>
            </w:pPr>
          </w:p>
        </w:tc>
      </w:tr>
    </w:tbl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p w:rsidR="00804337" w:rsidRDefault="00804337">
      <w:pPr>
        <w:rPr>
          <w:b/>
          <w:sz w:val="40"/>
        </w:rPr>
      </w:pPr>
      <w:r>
        <w:rPr>
          <w:b/>
          <w:sz w:val="40"/>
        </w:rPr>
        <w:br w:type="page"/>
      </w:r>
    </w:p>
    <w:p w:rsidR="00804337" w:rsidRDefault="00804337" w:rsidP="00804337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Nabíjení baterií</w:t>
      </w:r>
    </w:p>
    <w:p w:rsidR="00804337" w:rsidRDefault="00804337" w:rsidP="00804337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Všechny obojky série </w:t>
      </w:r>
      <w:proofErr w:type="spellStart"/>
      <w:r>
        <w:rPr>
          <w:b/>
          <w:sz w:val="36"/>
        </w:rPr>
        <w:t>Micro-iDT</w:t>
      </w:r>
      <w:proofErr w:type="spellEnd"/>
      <w:r w:rsidRPr="00804337">
        <w:t xml:space="preserve"> </w:t>
      </w:r>
      <w:r w:rsidRPr="00804337">
        <w:rPr>
          <w:b/>
          <w:sz w:val="36"/>
        </w:rPr>
        <w:t>™</w:t>
      </w:r>
      <w:r>
        <w:rPr>
          <w:b/>
          <w:sz w:val="36"/>
        </w:rPr>
        <w:t xml:space="preserve"> jsou vybaveny dobíjecími bateriemi (</w:t>
      </w:r>
      <w:proofErr w:type="spellStart"/>
      <w:r>
        <w:rPr>
          <w:b/>
          <w:sz w:val="36"/>
        </w:rPr>
        <w:t>NiMH</w:t>
      </w:r>
      <w:proofErr w:type="spellEnd"/>
      <w:r>
        <w:rPr>
          <w:b/>
          <w:sz w:val="36"/>
        </w:rPr>
        <w:t>) které nejsou sensitivní a nepotřebují úplně vybití před jejich opětovným nabíjením. Ačkoliv jsou baterie dodávány z poloviny nabité je doporučeno před prvním použitím zařízení plně dobít.</w:t>
      </w:r>
    </w:p>
    <w:p w:rsidR="00A41D8F" w:rsidRPr="00A41D8F" w:rsidRDefault="00804337" w:rsidP="00A41D8F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Přijímač používá </w:t>
      </w:r>
      <w:r w:rsidR="00A41D8F">
        <w:rPr>
          <w:b/>
          <w:sz w:val="36"/>
        </w:rPr>
        <w:t xml:space="preserve">9V vyměnitelné baterie (nejsou součástí balení). Ujistěte </w:t>
      </w:r>
      <w:proofErr w:type="gramStart"/>
      <w:r w:rsidR="00A41D8F">
        <w:rPr>
          <w:b/>
          <w:sz w:val="36"/>
        </w:rPr>
        <w:t>se zda</w:t>
      </w:r>
      <w:proofErr w:type="gramEnd"/>
      <w:r w:rsidR="00A41D8F">
        <w:rPr>
          <w:b/>
          <w:sz w:val="36"/>
        </w:rPr>
        <w:t xml:space="preserve"> správně umisťujete baterie do zařízení.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A41D8F" w:rsidTr="00A41D8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F" w:rsidRDefault="00A41D8F">
            <w:pPr>
              <w:tabs>
                <w:tab w:val="left" w:pos="904"/>
              </w:tabs>
              <w:jc w:val="center"/>
              <w:rPr>
                <w:b/>
                <w:sz w:val="32"/>
              </w:rPr>
            </w:pPr>
            <w:bookmarkStart w:id="0" w:name="_Hlk484601732"/>
            <w:r>
              <w:rPr>
                <w:b/>
                <w:sz w:val="32"/>
              </w:rPr>
              <w:t>Poznámka</w:t>
            </w:r>
          </w:p>
          <w:p w:rsidR="00A41D8F" w:rsidRDefault="00A41D8F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2"/>
              </w:rPr>
              <w:t>Nabíjecí baterie obvykle vydrží kolem 2-5 let průměrného používání a údržby. Neskladujte baterie v blízkosti hořlavin. Pro více informací jděte na stranu 20 informace o údržbě baterií.</w:t>
            </w:r>
          </w:p>
        </w:tc>
      </w:tr>
      <w:bookmarkEnd w:id="0"/>
    </w:tbl>
    <w:p w:rsidR="00A41D8F" w:rsidRDefault="00A41D8F" w:rsidP="00A41D8F">
      <w:pPr>
        <w:tabs>
          <w:tab w:val="left" w:pos="904"/>
        </w:tabs>
        <w:jc w:val="both"/>
        <w:rPr>
          <w:b/>
          <w:sz w:val="36"/>
        </w:rPr>
      </w:pPr>
    </w:p>
    <w:p w:rsidR="00A41D8F" w:rsidRDefault="00A41D8F" w:rsidP="00A41D8F">
      <w:pPr>
        <w:tabs>
          <w:tab w:val="left" w:pos="904"/>
        </w:tabs>
        <w:jc w:val="both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3831250</wp:posOffset>
            </wp:positionH>
            <wp:positionV relativeFrom="paragraph">
              <wp:posOffset>175836</wp:posOffset>
            </wp:positionV>
            <wp:extent cx="2064385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328" y="21310"/>
                <wp:lineTo x="21328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u w:val="single"/>
        </w:rPr>
        <w:t>Procedura nabíjení baterií</w:t>
      </w:r>
    </w:p>
    <w:p w:rsidR="00A41D8F" w:rsidRDefault="00A41D8F" w:rsidP="00A41D8F">
      <w:pPr>
        <w:pStyle w:val="Odstavecseseznamem"/>
        <w:numPr>
          <w:ilvl w:val="0"/>
          <w:numId w:val="4"/>
        </w:numPr>
        <w:tabs>
          <w:tab w:val="left" w:pos="904"/>
        </w:tabs>
        <w:jc w:val="both"/>
        <w:rPr>
          <w:b/>
          <w:sz w:val="36"/>
        </w:rPr>
      </w:pPr>
      <w:proofErr w:type="gramStart"/>
      <w:r>
        <w:rPr>
          <w:b/>
          <w:sz w:val="36"/>
        </w:rPr>
        <w:t>Ujistěte</w:t>
      </w:r>
      <w:proofErr w:type="gramEnd"/>
      <w:r>
        <w:rPr>
          <w:b/>
          <w:sz w:val="36"/>
        </w:rPr>
        <w:t xml:space="preserve"> se zda </w:t>
      </w:r>
      <w:proofErr w:type="gramStart"/>
      <w:r>
        <w:rPr>
          <w:b/>
          <w:sz w:val="36"/>
        </w:rPr>
        <w:t>je</w:t>
      </w:r>
      <w:proofErr w:type="gramEnd"/>
      <w:r>
        <w:rPr>
          <w:b/>
          <w:sz w:val="36"/>
        </w:rPr>
        <w:t xml:space="preserve"> zařízení vypnuto</w:t>
      </w:r>
    </w:p>
    <w:p w:rsidR="00A41D8F" w:rsidRDefault="00A41D8F" w:rsidP="00A41D8F">
      <w:pPr>
        <w:pStyle w:val="Odstavecseseznamem"/>
        <w:numPr>
          <w:ilvl w:val="0"/>
          <w:numId w:val="4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Zapojte nabíječku do standardní elektrické zásuvky.</w:t>
      </w:r>
    </w:p>
    <w:p w:rsidR="00A41D8F" w:rsidRDefault="00A41D8F" w:rsidP="00A41D8F">
      <w:pPr>
        <w:pStyle w:val="Odstavecseseznamem"/>
        <w:numPr>
          <w:ilvl w:val="0"/>
          <w:numId w:val="4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Zapojte trojitý kabel do nabíječky a další konec do zařízení obojku.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by měl svítit červenou barvou při nabíjení. Další obojky mohou být díky kabelu nabíjeny současně.</w:t>
      </w:r>
    </w:p>
    <w:p w:rsidR="00A41D8F" w:rsidRDefault="00A41D8F" w:rsidP="00A41D8F">
      <w:pPr>
        <w:pStyle w:val="Odstavecseseznamem"/>
        <w:numPr>
          <w:ilvl w:val="0"/>
          <w:numId w:val="4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Nabíjení je kompletní když </w:t>
      </w:r>
      <w:proofErr w:type="spellStart"/>
      <w:r>
        <w:rPr>
          <w:b/>
          <w:sz w:val="36"/>
        </w:rPr>
        <w:t>SmartLED</w:t>
      </w:r>
      <w:proofErr w:type="spellEnd"/>
      <w:r>
        <w:rPr>
          <w:b/>
          <w:sz w:val="36"/>
        </w:rPr>
        <w:t xml:space="preserve"> indikátor začne svítit zeleně (nabíjení trvá kolem 12 hodin).</w:t>
      </w:r>
    </w:p>
    <w:p w:rsidR="00A41D8F" w:rsidRDefault="00A41D8F" w:rsidP="00A41D8F">
      <w:pPr>
        <w:pStyle w:val="Odstavecseseznamem"/>
        <w:numPr>
          <w:ilvl w:val="0"/>
          <w:numId w:val="4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Když je nabíjení kompletní odpojte baterii z kabelu a vraťte zpět ochra</w:t>
      </w:r>
      <w:r w:rsidR="00F34C71">
        <w:rPr>
          <w:b/>
          <w:sz w:val="36"/>
        </w:rPr>
        <w:t>n</w:t>
      </w:r>
      <w:bookmarkStart w:id="1" w:name="_GoBack"/>
      <w:bookmarkEnd w:id="1"/>
      <w:r>
        <w:rPr>
          <w:b/>
          <w:sz w:val="36"/>
        </w:rPr>
        <w:t>né kryty na baterii, otestujte zařízení.</w:t>
      </w:r>
    </w:p>
    <w:p w:rsidR="00A41D8F" w:rsidRPr="00A41D8F" w:rsidRDefault="00A41D8F" w:rsidP="00A41D8F">
      <w:pPr>
        <w:tabs>
          <w:tab w:val="left" w:pos="904"/>
        </w:tabs>
        <w:ind w:left="360"/>
        <w:jc w:val="both"/>
        <w:rPr>
          <w:b/>
          <w:sz w:val="40"/>
        </w:rPr>
      </w:pPr>
      <w:r w:rsidRPr="00A41D8F">
        <w:rPr>
          <w:b/>
          <w:sz w:val="40"/>
        </w:rPr>
        <w:t>VAROVÁNÍ: NENABÍJEJTE ZAŘÍZENÍ POKUD JE MOKRÉ!</w:t>
      </w:r>
    </w:p>
    <w:p w:rsidR="00A41D8F" w:rsidRDefault="00A41D8F" w:rsidP="00A41D8F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Zapnutí / vypnutí</w:t>
      </w:r>
    </w:p>
    <w:p w:rsidR="00A41D8F" w:rsidRDefault="00A41D8F" w:rsidP="00A41D8F">
      <w:pPr>
        <w:rPr>
          <w:b/>
          <w:sz w:val="40"/>
        </w:rPr>
      </w:pPr>
      <w:r>
        <w:rPr>
          <w:b/>
          <w:sz w:val="40"/>
        </w:rPr>
        <w:t xml:space="preserve">Vysílačka je neustále v permanentní spacím módu. Je zapnutá pouze v případě jsou-li stisknuta některá tlačítka a díky tomu nemusí být vypínána uživatelem. Pokud se vysílačka neaktivuje ujistěte </w:t>
      </w:r>
      <w:proofErr w:type="gramStart"/>
      <w:r>
        <w:rPr>
          <w:b/>
          <w:sz w:val="40"/>
        </w:rPr>
        <w:t>se že</w:t>
      </w:r>
      <w:proofErr w:type="gramEnd"/>
      <w:r>
        <w:rPr>
          <w:b/>
          <w:sz w:val="40"/>
        </w:rPr>
        <w:t xml:space="preserve"> jsou baterie správně vloženy a nabity a zámek vysílačky není v zamknuté poloze.</w:t>
      </w:r>
    </w:p>
    <w:p w:rsidR="00A41D8F" w:rsidRDefault="00A41D8F" w:rsidP="00A41D8F">
      <w:pPr>
        <w:rPr>
          <w:b/>
          <w:sz w:val="40"/>
        </w:rPr>
      </w:pPr>
    </w:p>
    <w:p w:rsidR="00A41D8F" w:rsidRDefault="00A41D8F" w:rsidP="00A41D8F">
      <w:pPr>
        <w:rPr>
          <w:b/>
          <w:sz w:val="40"/>
        </w:rPr>
      </w:pPr>
      <w:r>
        <w:rPr>
          <w:b/>
          <w:sz w:val="40"/>
          <w:u w:val="single"/>
        </w:rPr>
        <w:t>Zapínání a vypínání obojku:</w:t>
      </w:r>
    </w:p>
    <w:p w:rsidR="00A41D8F" w:rsidRDefault="00A41D8F" w:rsidP="00A41D8F">
      <w:pPr>
        <w:rPr>
          <w:b/>
          <w:sz w:val="40"/>
        </w:rPr>
      </w:pPr>
      <w:r>
        <w:rPr>
          <w:b/>
          <w:sz w:val="40"/>
        </w:rPr>
        <w:t>Zapnutí i vypnutí zařízení vyžaduje tu samou proceduru:</w:t>
      </w:r>
    </w:p>
    <w:p w:rsidR="00A41D8F" w:rsidRDefault="00A41D8F" w:rsidP="00A41D8F">
      <w:pPr>
        <w:pStyle w:val="Odstavecseseznamem"/>
        <w:numPr>
          <w:ilvl w:val="0"/>
          <w:numId w:val="5"/>
        </w:numPr>
        <w:rPr>
          <w:b/>
          <w:sz w:val="40"/>
        </w:rPr>
      </w:pPr>
      <w:r>
        <w:rPr>
          <w:b/>
          <w:sz w:val="40"/>
        </w:rPr>
        <w:t>Podržte bod pro magnetické zapnutí na vysílačce přímo proti bodu na zapnutí na pravé straně obojku.</w:t>
      </w:r>
    </w:p>
    <w:p w:rsidR="00A41D8F" w:rsidRDefault="00A41D8F" w:rsidP="00A41D8F">
      <w:pPr>
        <w:pStyle w:val="Odstavecseseznamem"/>
        <w:numPr>
          <w:ilvl w:val="0"/>
          <w:numId w:val="5"/>
        </w:numPr>
        <w:rPr>
          <w:b/>
          <w:sz w:val="40"/>
        </w:rPr>
      </w:pPr>
      <w:proofErr w:type="spellStart"/>
      <w:r>
        <w:rPr>
          <w:b/>
          <w:sz w:val="40"/>
        </w:rPr>
        <w:t>SmartLED</w:t>
      </w:r>
      <w:proofErr w:type="spellEnd"/>
      <w:r>
        <w:rPr>
          <w:b/>
          <w:sz w:val="40"/>
        </w:rPr>
        <w:t xml:space="preserve"> indikátor na vteřinu zasvítí a poté začne blikat. Odejměte vysílačku od obojku, když začne indikátor blikat.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A41D8F" w:rsidTr="00A41D8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F" w:rsidRDefault="00A41D8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Poznámka</w:t>
            </w:r>
          </w:p>
          <w:p w:rsidR="00A41D8F" w:rsidRDefault="00A41D8F">
            <w:pPr>
              <w:rPr>
                <w:b/>
                <w:sz w:val="40"/>
              </w:rPr>
            </w:pPr>
            <w:r>
              <w:rPr>
                <w:b/>
                <w:sz w:val="36"/>
              </w:rPr>
              <w:t xml:space="preserve">Pokud LED indikátor na vysílačce začne blikat rychle červeně po jakémkoliv stisku tlačítka, 9V baterie potřebuje vyměnit. Pokud </w:t>
            </w:r>
            <w:proofErr w:type="spellStart"/>
            <w:r>
              <w:rPr>
                <w:b/>
                <w:sz w:val="36"/>
              </w:rPr>
              <w:t>SmartLED</w:t>
            </w:r>
            <w:proofErr w:type="spellEnd"/>
            <w:r>
              <w:rPr>
                <w:b/>
                <w:sz w:val="36"/>
              </w:rPr>
              <w:t xml:space="preserve"> na zařízení obojku blikne dvakrát červeně každou vteřinu, zařízení potřebuje nabít. Pokud se toto stane po plném dobití baterií znamená </w:t>
            </w:r>
            <w:proofErr w:type="gramStart"/>
            <w:r>
              <w:rPr>
                <w:b/>
                <w:sz w:val="36"/>
              </w:rPr>
              <w:t>to že</w:t>
            </w:r>
            <w:proofErr w:type="gramEnd"/>
            <w:r>
              <w:rPr>
                <w:b/>
                <w:sz w:val="36"/>
              </w:rPr>
              <w:t xml:space="preserve"> baterie potřebují výměnu.</w:t>
            </w:r>
          </w:p>
        </w:tc>
      </w:tr>
    </w:tbl>
    <w:p w:rsidR="00A41D8F" w:rsidRDefault="00A41D8F" w:rsidP="00A41D8F">
      <w:pPr>
        <w:ind w:left="360"/>
        <w:rPr>
          <w:b/>
          <w:sz w:val="40"/>
        </w:rPr>
      </w:pPr>
    </w:p>
    <w:p w:rsidR="00FE6A9B" w:rsidRDefault="00FE6A9B" w:rsidP="00FE6A9B">
      <w:pPr>
        <w:ind w:left="360"/>
        <w:jc w:val="center"/>
        <w:rPr>
          <w:b/>
          <w:sz w:val="40"/>
        </w:rPr>
      </w:pPr>
      <w:r>
        <w:rPr>
          <w:b/>
          <w:sz w:val="40"/>
        </w:rPr>
        <w:lastRenderedPageBreak/>
        <w:t>Testování</w:t>
      </w:r>
    </w:p>
    <w:p w:rsidR="00FE6A9B" w:rsidRDefault="00FE6A9B" w:rsidP="00FE6A9B">
      <w:pPr>
        <w:ind w:left="360"/>
        <w:rPr>
          <w:b/>
          <w:sz w:val="40"/>
        </w:rPr>
      </w:pPr>
      <w:r>
        <w:rPr>
          <w:b/>
          <w:sz w:val="40"/>
        </w:rPr>
        <w:t>Před testováním se ujistěte že jsou obě zařízení plně nabita a zařízení obojku je zapnuto.</w:t>
      </w:r>
    </w:p>
    <w:p w:rsidR="00FE6A9B" w:rsidRDefault="00FE6A9B" w:rsidP="00FE6A9B">
      <w:pPr>
        <w:ind w:left="360"/>
        <w:rPr>
          <w:b/>
          <w:sz w:val="40"/>
        </w:rPr>
      </w:pPr>
    </w:p>
    <w:p w:rsidR="00FE6A9B" w:rsidRDefault="00FE6A9B" w:rsidP="00FE6A9B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4129242</wp:posOffset>
            </wp:positionH>
            <wp:positionV relativeFrom="paragraph">
              <wp:posOffset>115053</wp:posOffset>
            </wp:positionV>
            <wp:extent cx="1945640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360" y="21418"/>
                <wp:lineTo x="21360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u w:val="single"/>
        </w:rPr>
        <w:t>Testování elektronické stimulace:</w:t>
      </w:r>
      <w:r>
        <w:rPr>
          <w:b/>
          <w:sz w:val="40"/>
          <w:u w:val="single"/>
        </w:rPr>
        <w:tab/>
      </w:r>
    </w:p>
    <w:p w:rsidR="00FE6A9B" w:rsidRDefault="00FE6A9B" w:rsidP="00FE6A9B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Umístěte tester pevně na kontakty zařízení obojku.</w:t>
      </w:r>
    </w:p>
    <w:p w:rsidR="00FE6A9B" w:rsidRDefault="00FE6A9B" w:rsidP="00FE6A9B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Nastavte intenzitu (pamatujte že úroveň 4 a nižší nemusí být pro testovací světlo dostatečná).</w:t>
      </w:r>
    </w:p>
    <w:p w:rsidR="00FE6A9B" w:rsidRDefault="00FE6A9B" w:rsidP="00FE6A9B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Zmáčkněte tlačítko okamžité nebo dlouhodobé stimulace.</w:t>
      </w:r>
    </w:p>
    <w:p w:rsidR="00FE6A9B" w:rsidRDefault="00FE6A9B" w:rsidP="00FE6A9B">
      <w:pPr>
        <w:pStyle w:val="Odstavecseseznamem"/>
        <w:numPr>
          <w:ilvl w:val="0"/>
          <w:numId w:val="6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 xml:space="preserve">Testovací světlo rychle zabliká když je tlačítko stisknuto a svítí </w:t>
      </w:r>
      <w:proofErr w:type="gramStart"/>
      <w:r>
        <w:rPr>
          <w:b/>
          <w:sz w:val="36"/>
        </w:rPr>
        <w:t>opakovaně když</w:t>
      </w:r>
      <w:proofErr w:type="gramEnd"/>
      <w:r>
        <w:rPr>
          <w:b/>
          <w:sz w:val="36"/>
        </w:rPr>
        <w:t xml:space="preserve"> je stisknuto tlačítko dlouhodobě stimulace.</w:t>
      </w:r>
    </w:p>
    <w:p w:rsidR="00FE6A9B" w:rsidRDefault="00FE6A9B" w:rsidP="00FE6A9B">
      <w:p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  <w:u w:val="single"/>
        </w:rPr>
        <w:t>Testování vibrací:</w:t>
      </w:r>
    </w:p>
    <w:p w:rsidR="00FE6A9B" w:rsidRDefault="00FE6A9B" w:rsidP="003E6561">
      <w:pPr>
        <w:pStyle w:val="Odstavecseseznamem"/>
        <w:numPr>
          <w:ilvl w:val="0"/>
          <w:numId w:val="7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Zmáčkněte tlačítko vibrace na vysílačce a zařízení obojku začne vibrovat.</w:t>
      </w:r>
    </w:p>
    <w:p w:rsidR="003E6561" w:rsidRDefault="003E6561" w:rsidP="003E6561">
      <w:pPr>
        <w:pStyle w:val="Odstavecseseznamem"/>
        <w:numPr>
          <w:ilvl w:val="0"/>
          <w:numId w:val="7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Zmáčkněte červené tlačítko vibrace na straně vysílačky.</w:t>
      </w:r>
    </w:p>
    <w:p w:rsidR="003E6561" w:rsidRPr="003E6561" w:rsidRDefault="003E6561" w:rsidP="003E6561">
      <w:pPr>
        <w:pStyle w:val="Odstavecseseznamem"/>
        <w:numPr>
          <w:ilvl w:val="0"/>
          <w:numId w:val="7"/>
        </w:numPr>
        <w:tabs>
          <w:tab w:val="left" w:pos="904"/>
        </w:tabs>
        <w:jc w:val="both"/>
        <w:rPr>
          <w:b/>
          <w:sz w:val="36"/>
        </w:rPr>
      </w:pPr>
      <w:r>
        <w:rPr>
          <w:b/>
          <w:sz w:val="36"/>
        </w:rPr>
        <w:t>Zařízení obojku by mělo při stisku tlačítka vibrovat.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FE6A9B" w:rsidTr="00C16CA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B" w:rsidRDefault="00FE6A9B" w:rsidP="00C16CA1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Poznámka: Pokud zařízení obojku neodpovídá na jakékoliv signály z vysílačky, bude zapotřebí pravděpodobně přeprogramování (viz. stránka 14).</w:t>
            </w:r>
          </w:p>
        </w:tc>
      </w:tr>
    </w:tbl>
    <w:p w:rsidR="00A41D8F" w:rsidRPr="00A41D8F" w:rsidRDefault="00A41D8F" w:rsidP="00A41D8F">
      <w:pPr>
        <w:tabs>
          <w:tab w:val="left" w:pos="904"/>
        </w:tabs>
        <w:ind w:left="360"/>
        <w:jc w:val="both"/>
        <w:rPr>
          <w:b/>
          <w:sz w:val="36"/>
        </w:rPr>
      </w:pPr>
    </w:p>
    <w:p w:rsidR="003E6561" w:rsidRDefault="003E6561" w:rsidP="003E6561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Programování obojku</w:t>
      </w:r>
    </w:p>
    <w:p w:rsidR="003E6561" w:rsidRDefault="003E6561" w:rsidP="003E6561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Když přidáváte nový obojek, musí být naprogramován k vysílačce. Pokud váš dosavadní obojek neodpovídá vysílačce je možná potřeba přeprogramování k vysílačce.</w:t>
      </w:r>
    </w:p>
    <w:p w:rsidR="003E6561" w:rsidRDefault="003E6561" w:rsidP="003E6561">
      <w:pPr>
        <w:tabs>
          <w:tab w:val="left" w:pos="904"/>
        </w:tabs>
        <w:rPr>
          <w:b/>
          <w:sz w:val="36"/>
        </w:rPr>
      </w:pPr>
    </w:p>
    <w:p w:rsidR="003E6561" w:rsidRDefault="003E6561" w:rsidP="003E6561">
      <w:pPr>
        <w:pStyle w:val="Odstavecseseznamem"/>
        <w:numPr>
          <w:ilvl w:val="0"/>
          <w:numId w:val="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Zvolte vámi vybraný obojek přepínačem na vysílačce.</w:t>
      </w:r>
    </w:p>
    <w:p w:rsidR="003E6561" w:rsidRDefault="003E6561" w:rsidP="003E6561">
      <w:pPr>
        <w:pStyle w:val="Odstavecseseznamem"/>
        <w:numPr>
          <w:ilvl w:val="0"/>
          <w:numId w:val="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Podržte magnetický bod pro zapnutí na vysílačce proti magnetickému bodu na zařízení obojku.</w:t>
      </w:r>
    </w:p>
    <w:p w:rsidR="003E6561" w:rsidRPr="003E6561" w:rsidRDefault="003E6561" w:rsidP="003E6561">
      <w:pPr>
        <w:pStyle w:val="Odstavecseseznamem"/>
        <w:numPr>
          <w:ilvl w:val="0"/>
          <w:numId w:val="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LED indikátor uvnitř zařízení obojku zasvítí a poté párkrát</w:t>
      </w:r>
      <w:r w:rsidRPr="003E6561">
        <w:rPr>
          <w:b/>
          <w:sz w:val="36"/>
        </w:rPr>
        <w:t xml:space="preserve"> zabliká. Po tuto dobu musíte vysílačku a obojek držet u sebe.</w:t>
      </w:r>
    </w:p>
    <w:p w:rsidR="003E6561" w:rsidRDefault="003E6561" w:rsidP="003E6561">
      <w:pPr>
        <w:pStyle w:val="Odstavecseseznamem"/>
        <w:numPr>
          <w:ilvl w:val="0"/>
          <w:numId w:val="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Pokračujte v držení vysílačky a zařízení obojku, dokud LED indikátor nepřestane blikat a nerozsvítí se. Zařízení obojku je nyní v kódovacím módu (LED indikátor bude svítit po 8 vteřin v tomto módu).</w:t>
      </w:r>
    </w:p>
    <w:p w:rsidR="003E6561" w:rsidRDefault="003E6561" w:rsidP="003E6561">
      <w:pPr>
        <w:pStyle w:val="Odstavecseseznamem"/>
        <w:numPr>
          <w:ilvl w:val="0"/>
          <w:numId w:val="9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Odejměte vysílačku od zařízení obojku přijímače a zmáčkněte tlačítko krátké a dlouhodobé stimulace najednou při kódovacím módu.</w:t>
      </w:r>
    </w:p>
    <w:p w:rsidR="003E6561" w:rsidRPr="003E6561" w:rsidRDefault="003E6561" w:rsidP="00C773B4">
      <w:pPr>
        <w:pStyle w:val="Odstavecseseznamem"/>
        <w:numPr>
          <w:ilvl w:val="0"/>
          <w:numId w:val="9"/>
        </w:numPr>
        <w:tabs>
          <w:tab w:val="left" w:pos="904"/>
        </w:tabs>
        <w:ind w:left="360"/>
        <w:rPr>
          <w:b/>
          <w:sz w:val="36"/>
        </w:rPr>
      </w:pPr>
      <w:r>
        <w:rPr>
          <w:b/>
          <w:sz w:val="36"/>
        </w:rPr>
        <w:t xml:space="preserve">Když </w:t>
      </w:r>
      <w:r w:rsidRPr="003E6561">
        <w:rPr>
          <w:b/>
          <w:sz w:val="36"/>
        </w:rPr>
        <w:t>LED indikátor třikrát zabliká ID obojku je naprogramováno a obojek je nyní připraven k použití.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3E6561" w:rsidTr="003E656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1" w:rsidRDefault="003E6561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Poznámka – Neodnímejte vysílačku a obojek, dokud LED indikátor nepřestane blikat a nerozsvítí se čímž indikuje přepnutí do kódovacího módu. Musíte poté zmáčknout tlačítka najednou když se LED indikátor rozsvítí.</w:t>
            </w:r>
          </w:p>
        </w:tc>
      </w:tr>
    </w:tbl>
    <w:p w:rsidR="003E6561" w:rsidRDefault="003E6561" w:rsidP="003E6561">
      <w:pPr>
        <w:tabs>
          <w:tab w:val="left" w:pos="904"/>
        </w:tabs>
        <w:rPr>
          <w:b/>
          <w:sz w:val="36"/>
        </w:rPr>
      </w:pPr>
    </w:p>
    <w:p w:rsidR="00A41D8F" w:rsidRDefault="00A41D8F" w:rsidP="00804337">
      <w:pPr>
        <w:tabs>
          <w:tab w:val="left" w:pos="904"/>
        </w:tabs>
        <w:jc w:val="both"/>
        <w:rPr>
          <w:b/>
          <w:sz w:val="36"/>
        </w:rPr>
      </w:pPr>
    </w:p>
    <w:tbl>
      <w:tblPr>
        <w:tblStyle w:val="Mkatabulky"/>
        <w:tblpPr w:leftFromText="141" w:rightFromText="141" w:vertAnchor="text" w:horzAnchor="margin" w:tblpY="56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36"/>
      </w:tblGrid>
      <w:tr w:rsidR="00B325AF" w:rsidTr="00B325AF">
        <w:trPr>
          <w:trHeight w:val="1459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F" w:rsidRDefault="00B325AF" w:rsidP="00B325A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Poznámka: Správné utažení a nasazení obojku je velice důležité pro bezpečnost a správné použití zařízení.</w:t>
            </w:r>
          </w:p>
        </w:tc>
      </w:tr>
    </w:tbl>
    <w:p w:rsidR="00B325AF" w:rsidRDefault="00B325AF" w:rsidP="00B325AF">
      <w:pPr>
        <w:tabs>
          <w:tab w:val="left" w:pos="904"/>
        </w:tabs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3664112</wp:posOffset>
            </wp:positionH>
            <wp:positionV relativeFrom="paragraph">
              <wp:posOffset>312287</wp:posOffset>
            </wp:positionV>
            <wp:extent cx="2286000" cy="3282950"/>
            <wp:effectExtent l="0" t="0" r="0" b="0"/>
            <wp:wrapTight wrapText="bothSides">
              <wp:wrapPolygon edited="0">
                <wp:start x="0" y="0"/>
                <wp:lineTo x="0" y="21433"/>
                <wp:lineTo x="21420" y="21433"/>
                <wp:lineTo x="21420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Správné nasazení obojku</w:t>
      </w:r>
    </w:p>
    <w:p w:rsidR="00B325AF" w:rsidRDefault="00B325AF" w:rsidP="00B325AF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Všechny elektronické obojky musí být velmi pevně nasazeny na krk psa tak aby správně fungovali. Musí být dostatečně utaženy, aby umožnili kontaktům dotýkat se kůže psa a předávat tak správně stimulace do jeho těla. Pokud je obojek příliš volný stimulace nemusí správně fungovat, protože není dosahováno správného a konzistentního kontaktu s kůží psa. Vždy zkontrolujte dobrý kontakt s kůží, pokud se vám zdá, že pes nereaguje na stimulaci. Volný obojek může také způsobovat podráždění kůže. Správné nasazení a utažení tomuto předchází.</w:t>
      </w:r>
    </w:p>
    <w:p w:rsidR="00B325AF" w:rsidRDefault="00B325AF" w:rsidP="00B325AF">
      <w:pPr>
        <w:pStyle w:val="Odstavecseseznamem"/>
        <w:numPr>
          <w:ilvl w:val="0"/>
          <w:numId w:val="10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Umístěte zařízení obojku vysoko a pevně na krk psa s boxem přijímače umístěným uprostřed krku. Umístění na širší část krku může resultovat v její volné pohybování se</w:t>
      </w:r>
    </w:p>
    <w:p w:rsidR="00B325AF" w:rsidRDefault="00B325AF" w:rsidP="00B325AF">
      <w:pPr>
        <w:pStyle w:val="Odstavecseseznamem"/>
        <w:numPr>
          <w:ilvl w:val="0"/>
          <w:numId w:val="10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Obojek by měl být utažen tak aby se mezi něj a krk psa vešli dva vaše prsty.</w:t>
      </w:r>
    </w:p>
    <w:p w:rsidR="00B325AF" w:rsidRDefault="00B325AF" w:rsidP="00B325AF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Nastavení úrovně intenzity</w:t>
      </w:r>
    </w:p>
    <w:p w:rsidR="00B325AF" w:rsidRDefault="00B325AF" w:rsidP="00B325AF">
      <w:pPr>
        <w:tabs>
          <w:tab w:val="left" w:pos="904"/>
        </w:tabs>
        <w:rPr>
          <w:b/>
          <w:sz w:val="40"/>
        </w:rPr>
      </w:pPr>
      <w:r>
        <w:rPr>
          <w:b/>
          <w:sz w:val="40"/>
        </w:rPr>
        <w:lastRenderedPageBreak/>
        <w:t xml:space="preserve">Nastavit správnou intenzitu na vašem </w:t>
      </w:r>
      <w:proofErr w:type="spellStart"/>
      <w:r>
        <w:rPr>
          <w:b/>
          <w:sz w:val="40"/>
        </w:rPr>
        <w:t>Micro-iDT</w:t>
      </w:r>
      <w:proofErr w:type="spellEnd"/>
      <w:r>
        <w:rPr>
          <w:b/>
          <w:sz w:val="40"/>
        </w:rPr>
        <w:t xml:space="preserve"> PLUS výcvikovém obojku je velice důležité ještě před začátkem vaší tréninkové porce.</w:t>
      </w:r>
    </w:p>
    <w:p w:rsidR="00B325AF" w:rsidRDefault="00B325AF" w:rsidP="00B325AF">
      <w:pPr>
        <w:tabs>
          <w:tab w:val="left" w:pos="904"/>
        </w:tabs>
        <w:rPr>
          <w:b/>
          <w:sz w:val="40"/>
        </w:rPr>
      </w:pPr>
    </w:p>
    <w:p w:rsidR="00B325AF" w:rsidRDefault="00B325AF" w:rsidP="00B325AF">
      <w:pPr>
        <w:pStyle w:val="Odstavecseseznamem"/>
        <w:numPr>
          <w:ilvl w:val="0"/>
          <w:numId w:val="11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Přepněte volič intenzity tak aby byl systém nastaven na úroveň 1.</w:t>
      </w:r>
    </w:p>
    <w:p w:rsidR="00B325AF" w:rsidRDefault="00B325AF" w:rsidP="00B325AF">
      <w:pPr>
        <w:pStyle w:val="Odstavecseseznamem"/>
        <w:numPr>
          <w:ilvl w:val="0"/>
          <w:numId w:val="11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Zapněte přijímač obojku a poté jej správně nasaďte na krk vašeho psa.</w:t>
      </w:r>
    </w:p>
    <w:p w:rsidR="00B325AF" w:rsidRDefault="00B325AF" w:rsidP="00B325AF">
      <w:pPr>
        <w:pStyle w:val="Odstavecseseznamem"/>
        <w:numPr>
          <w:ilvl w:val="0"/>
          <w:numId w:val="11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Zmáčkněte „dlouho.“ Tlačítko a zkontrolujte reakci. Indikace že váš pes cítí stimulaci může být změna v obličeji, změna postavení uší nebo změna pohybu ocasu.</w:t>
      </w:r>
    </w:p>
    <w:p w:rsidR="00B325AF" w:rsidRDefault="00B325AF" w:rsidP="00B325AF">
      <w:pPr>
        <w:pStyle w:val="Odstavecseseznamem"/>
        <w:numPr>
          <w:ilvl w:val="0"/>
          <w:numId w:val="11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 xml:space="preserve">Pokud </w:t>
      </w:r>
      <w:proofErr w:type="gramStart"/>
      <w:r>
        <w:rPr>
          <w:b/>
          <w:sz w:val="40"/>
        </w:rPr>
        <w:t>nevidíte</w:t>
      </w:r>
      <w:proofErr w:type="gramEnd"/>
      <w:r>
        <w:rPr>
          <w:b/>
          <w:sz w:val="40"/>
        </w:rPr>
        <w:t xml:space="preserve"> žádné z těchto znaků </w:t>
      </w:r>
      <w:proofErr w:type="gramStart"/>
      <w:r>
        <w:rPr>
          <w:b/>
          <w:sz w:val="40"/>
        </w:rPr>
        <w:t>zvyšte</w:t>
      </w:r>
      <w:proofErr w:type="gramEnd"/>
      <w:r>
        <w:rPr>
          <w:b/>
          <w:sz w:val="40"/>
        </w:rPr>
        <w:t xml:space="preserve"> intenzitu stimulace o jeden stupeň dokud váš pes nezačne na danou intenzitu reagovat.</w:t>
      </w:r>
    </w:p>
    <w:p w:rsidR="00B325AF" w:rsidRDefault="00B325AF" w:rsidP="00B325AF">
      <w:pPr>
        <w:pStyle w:val="Odstavecseseznamem"/>
        <w:numPr>
          <w:ilvl w:val="0"/>
          <w:numId w:val="11"/>
        </w:numPr>
        <w:tabs>
          <w:tab w:val="left" w:pos="904"/>
        </w:tabs>
        <w:rPr>
          <w:b/>
          <w:sz w:val="40"/>
        </w:rPr>
      </w:pPr>
      <w:r>
        <w:rPr>
          <w:b/>
          <w:sz w:val="40"/>
        </w:rPr>
        <w:t>V tomto momentu zvyšte intenzitu stimulace o jeden nebo dva. To by měla být ideální úroveň pro trénink vašeho psa.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B325AF" w:rsidTr="00B325A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F" w:rsidRDefault="00B325AF">
            <w:pPr>
              <w:tabs>
                <w:tab w:val="left" w:pos="9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Poznámka</w:t>
            </w:r>
          </w:p>
          <w:p w:rsidR="00B325AF" w:rsidRDefault="00B325AF">
            <w:pPr>
              <w:tabs>
                <w:tab w:val="left" w:pos="90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Někteří psi mohou vyžadovat více či méně stimulace v závislosti na jejich individuálním temperamentu a velikosti.</w:t>
            </w:r>
          </w:p>
        </w:tc>
      </w:tr>
    </w:tbl>
    <w:p w:rsidR="00B325AF" w:rsidRDefault="00B325AF" w:rsidP="00B325AF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sz w:val="40"/>
        </w:rPr>
        <w:t>Údržba</w:t>
      </w:r>
    </w:p>
    <w:p w:rsidR="00B325AF" w:rsidRDefault="00B325AF" w:rsidP="00B325AF">
      <w:pPr>
        <w:tabs>
          <w:tab w:val="left" w:pos="904"/>
        </w:tabs>
        <w:ind w:left="360"/>
        <w:rPr>
          <w:b/>
          <w:sz w:val="36"/>
        </w:rPr>
      </w:pPr>
      <w:r>
        <w:rPr>
          <w:b/>
          <w:sz w:val="36"/>
        </w:rPr>
        <w:lastRenderedPageBreak/>
        <w:t xml:space="preserve">Je velmi důležité průběžně čistit váš obojek </w:t>
      </w:r>
      <w:proofErr w:type="spellStart"/>
      <w:r>
        <w:rPr>
          <w:b/>
          <w:sz w:val="36"/>
        </w:rPr>
        <w:t>Micro-iDT</w:t>
      </w:r>
      <w:proofErr w:type="spellEnd"/>
      <w:r w:rsidRPr="00B325AF">
        <w:t xml:space="preserve"> </w:t>
      </w:r>
      <w:r w:rsidRPr="00B325AF">
        <w:rPr>
          <w:b/>
          <w:sz w:val="36"/>
        </w:rPr>
        <w:t>™</w:t>
      </w:r>
      <w:r>
        <w:rPr>
          <w:b/>
          <w:sz w:val="36"/>
        </w:rPr>
        <w:t xml:space="preserve"> PLUS pro zachování nejlepší možné výkonosti. Pravidelné čištění také prodlouží životnost vašeho zařízení.</w:t>
      </w:r>
    </w:p>
    <w:p w:rsidR="00B325AF" w:rsidRDefault="00B325AF" w:rsidP="00B325AF">
      <w:pPr>
        <w:tabs>
          <w:tab w:val="left" w:pos="904"/>
        </w:tabs>
        <w:ind w:left="360"/>
        <w:rPr>
          <w:b/>
          <w:sz w:val="36"/>
        </w:rPr>
      </w:pPr>
    </w:p>
    <w:p w:rsidR="00B325AF" w:rsidRDefault="00B325AF" w:rsidP="00B325AF">
      <w:pPr>
        <w:pStyle w:val="Odstavecseseznamem"/>
        <w:numPr>
          <w:ilvl w:val="0"/>
          <w:numId w:val="12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Vyčistěte box obojku, opasek a přezku vlažnou vodou a antibakteriálním mýdlem.</w:t>
      </w:r>
    </w:p>
    <w:p w:rsidR="00B325AF" w:rsidRDefault="00B325AF" w:rsidP="00B325AF">
      <w:pPr>
        <w:pStyle w:val="Odstavecseseznamem"/>
        <w:numPr>
          <w:ilvl w:val="0"/>
          <w:numId w:val="12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Důkladně vyčistěte místo mezi elektrodami a páskem.</w:t>
      </w:r>
    </w:p>
    <w:p w:rsidR="00B325AF" w:rsidRDefault="00B325AF" w:rsidP="00B325AF">
      <w:pPr>
        <w:pStyle w:val="Odstavecseseznamem"/>
        <w:numPr>
          <w:ilvl w:val="0"/>
          <w:numId w:val="12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Vždy nechte zařízení kompletně vyschnout před dalším používáním či nabíjením.</w:t>
      </w:r>
    </w:p>
    <w:p w:rsidR="00B325AF" w:rsidRDefault="00B325AF" w:rsidP="00B325AF">
      <w:pPr>
        <w:tabs>
          <w:tab w:val="left" w:pos="904"/>
        </w:tabs>
        <w:rPr>
          <w:b/>
          <w:sz w:val="3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B325AF" w:rsidTr="00B325A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F" w:rsidRDefault="00B325AF">
            <w:pPr>
              <w:tabs>
                <w:tab w:val="left" w:pos="904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Poznámka – Zařízení obojku by mělo být opláchnuto čistou vodou po použití za mokrých podmínek, zvláště pak ve slané vodě.</w:t>
            </w:r>
          </w:p>
        </w:tc>
      </w:tr>
    </w:tbl>
    <w:p w:rsidR="00B325AF" w:rsidRDefault="00B325AF" w:rsidP="00B325AF">
      <w:pPr>
        <w:tabs>
          <w:tab w:val="left" w:pos="904"/>
        </w:tabs>
        <w:rPr>
          <w:b/>
          <w:sz w:val="40"/>
        </w:rPr>
      </w:pPr>
    </w:p>
    <w:p w:rsidR="00B325AF" w:rsidRDefault="00B325AF" w:rsidP="00B325AF">
      <w:p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K dosažení maximální možné výkonosti a trvanlivosti vašich dobíjecích baterií:</w:t>
      </w:r>
    </w:p>
    <w:p w:rsidR="00B325AF" w:rsidRDefault="00B325AF" w:rsidP="00B325AF">
      <w:pPr>
        <w:pStyle w:val="Odstavecseseznamem"/>
        <w:numPr>
          <w:ilvl w:val="0"/>
          <w:numId w:val="13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Je doporučeno nechat nabíjet po dobu 12 hodin.</w:t>
      </w:r>
    </w:p>
    <w:p w:rsidR="00B325AF" w:rsidRDefault="00B325AF" w:rsidP="00B325AF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Odejměte 9V baterie ze zařízení vysílačky.</w:t>
      </w:r>
    </w:p>
    <w:p w:rsidR="00B325AF" w:rsidRDefault="00B325AF" w:rsidP="00B325AF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Neskladujte zařízení obojku s bateriemi.</w:t>
      </w:r>
    </w:p>
    <w:p w:rsidR="00B325AF" w:rsidRDefault="00B325AF" w:rsidP="00B325AF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Plně nabijte a otestujte zařízení jednou měsíčně</w:t>
      </w:r>
    </w:p>
    <w:p w:rsidR="00B325AF" w:rsidRDefault="00B325AF" w:rsidP="00B325AF">
      <w:pPr>
        <w:pStyle w:val="Odstavecseseznamem"/>
        <w:numPr>
          <w:ilvl w:val="0"/>
          <w:numId w:val="14"/>
        </w:numPr>
        <w:tabs>
          <w:tab w:val="left" w:pos="904"/>
        </w:tabs>
        <w:rPr>
          <w:b/>
          <w:sz w:val="36"/>
        </w:rPr>
      </w:pPr>
      <w:r>
        <w:rPr>
          <w:b/>
          <w:sz w:val="36"/>
        </w:rPr>
        <w:t>Neskladujte v extrémních teplotách. Skladujte v suchu.</w:t>
      </w:r>
    </w:p>
    <w:p w:rsidR="00804337" w:rsidRDefault="00804337" w:rsidP="00804337">
      <w:pPr>
        <w:tabs>
          <w:tab w:val="left" w:pos="904"/>
        </w:tabs>
        <w:rPr>
          <w:b/>
          <w:sz w:val="40"/>
        </w:rPr>
      </w:pPr>
    </w:p>
    <w:p w:rsidR="00B325AF" w:rsidRDefault="00B325AF" w:rsidP="00B325AF">
      <w:pPr>
        <w:tabs>
          <w:tab w:val="left" w:pos="904"/>
        </w:tabs>
        <w:jc w:val="center"/>
        <w:rPr>
          <w:b/>
          <w:sz w:val="40"/>
        </w:rPr>
      </w:pPr>
      <w:r>
        <w:rPr>
          <w:b/>
          <w:sz w:val="40"/>
        </w:rPr>
        <w:t>Důležité bezpečností poznámky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lastRenderedPageBreak/>
        <w:t>Před začátkem tréninku vašeho psa za pomoci obojku se poraďte s vaším veterinářem.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Nepoužívejte tento obojek pro agresivní psy.</w:t>
      </w:r>
    </w:p>
    <w:p w:rsidR="00B325AF" w:rsidRDefault="00B325AF" w:rsidP="00472AA8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 xml:space="preserve">Váš </w:t>
      </w:r>
      <w:proofErr w:type="spellStart"/>
      <w:r w:rsidR="00472AA8">
        <w:rPr>
          <w:b/>
          <w:sz w:val="36"/>
        </w:rPr>
        <w:t>Micro-iDT</w:t>
      </w:r>
      <w:proofErr w:type="spellEnd"/>
      <w:r w:rsidR="00472AA8" w:rsidRPr="00472AA8">
        <w:t xml:space="preserve"> </w:t>
      </w:r>
      <w:r w:rsidR="00472AA8" w:rsidRPr="00472AA8">
        <w:rPr>
          <w:b/>
          <w:sz w:val="36"/>
        </w:rPr>
        <w:t>™</w:t>
      </w:r>
      <w:r w:rsidR="00472AA8">
        <w:rPr>
          <w:b/>
          <w:sz w:val="36"/>
        </w:rPr>
        <w:t xml:space="preserve"> PLUS</w:t>
      </w:r>
      <w:r>
        <w:rPr>
          <w:b/>
          <w:sz w:val="36"/>
        </w:rPr>
        <w:t xml:space="preserve"> obojek je velmi cenou tréninkovou </w:t>
      </w:r>
      <w:proofErr w:type="gramStart"/>
      <w:r>
        <w:rPr>
          <w:b/>
          <w:sz w:val="36"/>
        </w:rPr>
        <w:t>pomůckou když</w:t>
      </w:r>
      <w:proofErr w:type="gramEnd"/>
      <w:r>
        <w:rPr>
          <w:b/>
          <w:sz w:val="36"/>
        </w:rPr>
        <w:t xml:space="preserve"> je správně používán. Je extrémně důležité, abyste kompletně pochopili všechny funkce obojku i to</w:t>
      </w:r>
      <w:r w:rsidR="00472AA8">
        <w:rPr>
          <w:b/>
          <w:sz w:val="36"/>
        </w:rPr>
        <w:t>,</w:t>
      </w:r>
      <w:r>
        <w:rPr>
          <w:b/>
          <w:sz w:val="36"/>
        </w:rPr>
        <w:t xml:space="preserve"> jak správně trénovat s obojkem předtím než jej psovi nasadíte.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Otestujte svůj obojek před nasazením vašemu psovi k </w:t>
      </w:r>
      <w:proofErr w:type="spellStart"/>
      <w:r>
        <w:rPr>
          <w:b/>
          <w:sz w:val="36"/>
        </w:rPr>
        <w:t>předejítí</w:t>
      </w:r>
      <w:proofErr w:type="spellEnd"/>
      <w:r>
        <w:rPr>
          <w:b/>
          <w:sz w:val="36"/>
        </w:rPr>
        <w:t xml:space="preserve"> nežádoucích účinků.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 w:rsidRPr="00472AA8">
        <w:rPr>
          <w:b/>
          <w:sz w:val="36"/>
          <w:u w:val="single"/>
        </w:rPr>
        <w:t>Nikdy nenechávejte vašeho psa bez dozoru s nasazeným obojkem.</w:t>
      </w:r>
      <w:r>
        <w:rPr>
          <w:b/>
          <w:sz w:val="36"/>
        </w:rPr>
        <w:t xml:space="preserve"> Protože žádné elektronické zařízení není dokonalé, je zde malá možnost, že by váš pes mohl dostat nezamýšlenou stimulaci.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K předejití podráždění krku vašeho psa by nikdy neměl obojek zůstávat na psovi déle než 12 hodin denně. Výměna pozice obojku na denní bázi také pomůže k předejití podráždění krku vašeho miláčka. Je doporučeno přemisťovat obojek každé dvě hodiny používání.</w:t>
      </w:r>
    </w:p>
    <w:p w:rsidR="00B325AF" w:rsidRDefault="00B325AF" w:rsidP="00B325AF">
      <w:pPr>
        <w:pStyle w:val="Odstavecseseznamem"/>
        <w:numPr>
          <w:ilvl w:val="0"/>
          <w:numId w:val="15"/>
        </w:numPr>
        <w:tabs>
          <w:tab w:val="left" w:pos="904"/>
        </w:tabs>
        <w:rPr>
          <w:b/>
          <w:sz w:val="40"/>
        </w:rPr>
      </w:pPr>
      <w:r>
        <w:rPr>
          <w:b/>
          <w:sz w:val="36"/>
        </w:rPr>
        <w:t>Je důležité obojek udržovat v naprosté čistotě. Čistěte elektrody anti bakteriálním mýdlem na pravidelné bázi.</w:t>
      </w:r>
    </w:p>
    <w:p w:rsidR="00804337" w:rsidRDefault="00B325AF" w:rsidP="00B325AF">
      <w:pPr>
        <w:tabs>
          <w:tab w:val="left" w:pos="904"/>
        </w:tabs>
        <w:rPr>
          <w:b/>
          <w:sz w:val="40"/>
        </w:rPr>
      </w:pPr>
      <w:r>
        <w:rPr>
          <w:b/>
          <w:sz w:val="32"/>
        </w:rPr>
        <w:t>Pokud objevíte podráždění pokožky, opatrně myjte krk vašeho psa mýdlem a vodou a poté danou oblast vysušte peroxidem vodíku. Pokud se stav nelepší konzultujte s veterinářem.</w:t>
      </w:r>
    </w:p>
    <w:p w:rsidR="00472AA8" w:rsidRDefault="00472AA8" w:rsidP="00472AA8">
      <w:pPr>
        <w:tabs>
          <w:tab w:val="left" w:pos="904"/>
        </w:tabs>
        <w:ind w:right="-284"/>
        <w:jc w:val="center"/>
        <w:rPr>
          <w:b/>
          <w:sz w:val="40"/>
        </w:rPr>
      </w:pPr>
      <w:r>
        <w:rPr>
          <w:b/>
          <w:sz w:val="40"/>
        </w:rPr>
        <w:t>FCC/IC/CE Certifikáty</w:t>
      </w:r>
    </w:p>
    <w:p w:rsidR="00472AA8" w:rsidRDefault="00472AA8" w:rsidP="00472AA8">
      <w:pPr>
        <w:tabs>
          <w:tab w:val="left" w:pos="904"/>
        </w:tabs>
        <w:ind w:right="-284"/>
        <w:rPr>
          <w:b/>
          <w:sz w:val="28"/>
        </w:rPr>
      </w:pPr>
      <w:r w:rsidRPr="00472AA8">
        <w:rPr>
          <w:noProof/>
          <w:sz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1407367</wp:posOffset>
                </wp:positionV>
                <wp:extent cx="6537325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86B678" id="Přímá spojnice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0.8pt" to="514.7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72AA8">
        <w:rPr>
          <w:b/>
          <w:sz w:val="24"/>
        </w:rPr>
        <w:t xml:space="preserve">Vaše </w:t>
      </w:r>
      <w:proofErr w:type="spellStart"/>
      <w:r>
        <w:rPr>
          <w:b/>
          <w:sz w:val="24"/>
        </w:rPr>
        <w:t>Micro-iDT</w:t>
      </w:r>
      <w:proofErr w:type="spellEnd"/>
      <w:r w:rsidRPr="00472AA8">
        <w:t xml:space="preserve"> </w:t>
      </w:r>
      <w:r w:rsidRPr="00472AA8">
        <w:rPr>
          <w:b/>
          <w:sz w:val="24"/>
        </w:rPr>
        <w:t>™</w:t>
      </w:r>
      <w:r>
        <w:rPr>
          <w:b/>
          <w:sz w:val="24"/>
        </w:rPr>
        <w:t xml:space="preserve"> PLUS</w:t>
      </w:r>
      <w:r w:rsidRPr="00472AA8">
        <w:rPr>
          <w:b/>
          <w:sz w:val="24"/>
        </w:rPr>
        <w:t xml:space="preserve"> Řada TM </w:t>
      </w:r>
      <w:proofErr w:type="spellStart"/>
      <w:r w:rsidRPr="00472AA8">
        <w:rPr>
          <w:b/>
          <w:sz w:val="24"/>
        </w:rPr>
        <w:t>Trainer</w:t>
      </w:r>
      <w:proofErr w:type="spellEnd"/>
      <w:r w:rsidRPr="00472AA8">
        <w:rPr>
          <w:b/>
          <w:sz w:val="24"/>
        </w:rPr>
        <w:t xml:space="preserve"> byla kompletně vyrobena za Dodržování části 15 Federální komunikační komise (FCC) Pravidla </w:t>
      </w:r>
      <w:proofErr w:type="spellStart"/>
      <w:r w:rsidRPr="00472AA8">
        <w:rPr>
          <w:b/>
          <w:sz w:val="24"/>
        </w:rPr>
        <w:t>Industry</w:t>
      </w:r>
      <w:proofErr w:type="spellEnd"/>
      <w:r w:rsidRPr="00472AA8">
        <w:rPr>
          <w:b/>
          <w:sz w:val="24"/>
        </w:rPr>
        <w:t xml:space="preserve"> </w:t>
      </w:r>
      <w:proofErr w:type="spellStart"/>
      <w:r w:rsidRPr="00472AA8">
        <w:rPr>
          <w:b/>
          <w:sz w:val="24"/>
        </w:rPr>
        <w:t>Canada</w:t>
      </w:r>
      <w:proofErr w:type="spellEnd"/>
      <w:r w:rsidRPr="00472AA8">
        <w:rPr>
          <w:b/>
          <w:sz w:val="24"/>
        </w:rPr>
        <w:t xml:space="preserve"> (IC) Standard RSS-310 a článek 3 směrnice </w:t>
      </w:r>
      <w:proofErr w:type="spellStart"/>
      <w:r w:rsidRPr="00472AA8">
        <w:rPr>
          <w:b/>
          <w:sz w:val="24"/>
        </w:rPr>
        <w:t>Směrnice</w:t>
      </w:r>
      <w:proofErr w:type="spellEnd"/>
      <w:r w:rsidRPr="00472AA8">
        <w:rPr>
          <w:b/>
          <w:sz w:val="24"/>
        </w:rPr>
        <w:t xml:space="preserve"> 1999/5 / ES. Komplexní vnitřní struktura každého produktu má Byly navrženy tak, aby fungovaly v rámci specifických předpisů specifikací FCC. Jakékoli změny nebo úpravy výslovně neschválené výrobcem. Je porušením těchto specifikací a může zrušit oprávnění uživatele zařízení.</w:t>
      </w:r>
      <w:r>
        <w:rPr>
          <w:b/>
          <w:sz w:val="28"/>
        </w:rPr>
        <w:br w:type="textWrapping" w:clear="all"/>
      </w:r>
    </w:p>
    <w:p w:rsidR="00472AA8" w:rsidRDefault="00472AA8" w:rsidP="00472AA8">
      <w:pPr>
        <w:tabs>
          <w:tab w:val="left" w:pos="904"/>
        </w:tabs>
        <w:ind w:right="-284"/>
        <w:jc w:val="both"/>
        <w:rPr>
          <w:b/>
          <w:sz w:val="28"/>
        </w:rPr>
      </w:pPr>
      <w:r>
        <w:rPr>
          <w:b/>
          <w:sz w:val="28"/>
        </w:rPr>
        <w:t>Toto zařízení je v souladu s částí 15 pravidel FCC s následujícími dvěma podmínkami:</w:t>
      </w:r>
    </w:p>
    <w:p w:rsidR="00472AA8" w:rsidRDefault="00472AA8" w:rsidP="00472AA8">
      <w:pPr>
        <w:tabs>
          <w:tab w:val="left" w:pos="904"/>
        </w:tabs>
        <w:ind w:left="360" w:right="-284"/>
        <w:jc w:val="both"/>
        <w:rPr>
          <w:b/>
          <w:sz w:val="28"/>
        </w:rPr>
      </w:pPr>
      <w:r>
        <w:rPr>
          <w:b/>
          <w:sz w:val="28"/>
        </w:rPr>
        <w:t>1. Toto zařízení nesmí způsobovat jakékoliv zranění.</w:t>
      </w:r>
    </w:p>
    <w:p w:rsidR="00472AA8" w:rsidRDefault="00472AA8" w:rsidP="00472AA8">
      <w:pPr>
        <w:tabs>
          <w:tab w:val="left" w:pos="904"/>
        </w:tabs>
        <w:ind w:left="360" w:right="-284"/>
        <w:jc w:val="both"/>
        <w:rPr>
          <w:sz w:val="18"/>
        </w:rPr>
      </w:pPr>
      <w:r>
        <w:rPr>
          <w:b/>
          <w:sz w:val="28"/>
        </w:rPr>
        <w:t>2. Toto zařízení musí akceptovat všechna přijatá rušení včetně rušení které mohou způsobit nežádoucí provoz.</w:t>
      </w:r>
    </w:p>
    <w:p w:rsidR="00472AA8" w:rsidRDefault="00472AA8" w:rsidP="00472AA8">
      <w:pPr>
        <w:tabs>
          <w:tab w:val="left" w:pos="904"/>
        </w:tabs>
        <w:ind w:left="360" w:right="-284"/>
        <w:jc w:val="both"/>
        <w:rPr>
          <w:b/>
          <w:sz w:val="24"/>
        </w:rPr>
      </w:pPr>
      <w:r>
        <w:rPr>
          <w:b/>
          <w:sz w:val="24"/>
        </w:rPr>
        <w:t>Poznámka: Toto zařízení bylo testováno a bylo zjištěno, že splňuje limity třídy B digitální zařízení podle části 15 pravidel FCC. Tyto limity jsou navrženy tak, aby poskytovali přiměřenou ochranu proti škodlivému rušení v bytové instalaci. Toto zařízení generuje, používá a může vyzařovat vysokofrekvenční energii, a pokud ne Instalován a používán v souladu s pokyny, může způsobit škodlivé účinky rušení rádiové komunikace. Nicméně, neexistuje žádná záruka, že v určité instalaci nedochází k rušení. Pokud toto zařízení způsobí škodlivé rušení rozhlasového nebo televizního příjmu, které mohou být určeny vypnutím a zapnutím zařízení je doporučeno, aby se uživatel pokoušel opravit,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Rušení jedním nebo více z následujících opatření: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- Přesměrujte nebo přemístěte přijímací anténu.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- Zvyšte odstup mezi zařízením a přijímačem.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- Připojte zařízení do zásuvky na jiném obvodu, než na který se nachází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Přijímač je připojen.</w:t>
      </w:r>
    </w:p>
    <w:p w:rsidR="00472AA8" w:rsidRDefault="00472AA8" w:rsidP="00472AA8">
      <w:pPr>
        <w:tabs>
          <w:tab w:val="left" w:pos="904"/>
        </w:tabs>
        <w:spacing w:after="0"/>
        <w:ind w:left="357" w:right="-284"/>
        <w:jc w:val="both"/>
        <w:rPr>
          <w:b/>
          <w:sz w:val="24"/>
        </w:rPr>
      </w:pPr>
      <w:r>
        <w:rPr>
          <w:b/>
          <w:sz w:val="24"/>
        </w:rPr>
        <w:t>- Obraťte se na prodejce nebo zkušeného rozhlasového / televizního technika.</w:t>
      </w:r>
    </w:p>
    <w:p w:rsidR="00472AA8" w:rsidRDefault="00472AA8" w:rsidP="00472AA8">
      <w:pPr>
        <w:tabs>
          <w:tab w:val="left" w:pos="904"/>
        </w:tabs>
        <w:ind w:left="360" w:right="-284"/>
        <w:jc w:val="both"/>
        <w:rPr>
          <w:b/>
          <w:sz w:val="24"/>
        </w:rPr>
      </w:pPr>
      <w:r>
        <w:rPr>
          <w:b/>
          <w:sz w:val="24"/>
        </w:rPr>
        <w:t xml:space="preserve">Toto </w:t>
      </w:r>
      <w:proofErr w:type="spellStart"/>
      <w:r>
        <w:rPr>
          <w:b/>
          <w:sz w:val="24"/>
        </w:rPr>
        <w:t>rádiokomunikační</w:t>
      </w:r>
      <w:proofErr w:type="spellEnd"/>
      <w:r>
        <w:rPr>
          <w:b/>
          <w:sz w:val="24"/>
        </w:rPr>
        <w:t xml:space="preserve"> zařízení kategorie II vyhovuje průmyslu</w:t>
      </w:r>
    </w:p>
    <w:p w:rsidR="00472AA8" w:rsidRDefault="00472AA8" w:rsidP="00472AA8">
      <w:pPr>
        <w:tabs>
          <w:tab w:val="left" w:pos="904"/>
        </w:tabs>
        <w:ind w:left="360" w:right="-284"/>
        <w:jc w:val="both"/>
        <w:rPr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1205230</wp:posOffset>
            </wp:positionV>
            <wp:extent cx="764540" cy="614045"/>
            <wp:effectExtent l="0" t="0" r="0" b="0"/>
            <wp:wrapTight wrapText="bothSides">
              <wp:wrapPolygon edited="0">
                <wp:start x="0" y="0"/>
                <wp:lineTo x="0" y="20774"/>
                <wp:lineTo x="20990" y="20774"/>
                <wp:lineTo x="20990" y="0"/>
                <wp:lineTo x="0" y="0"/>
              </wp:wrapPolygon>
            </wp:wrapTight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Kanada Standard RSS-310. 26.96-27.28.10mv.Zařízení pro radiokomunikační zařízení II </w:t>
      </w:r>
      <w:proofErr w:type="gramStart"/>
      <w:r>
        <w:rPr>
          <w:b/>
          <w:sz w:val="24"/>
        </w:rPr>
        <w:t>respektuje  normy</w:t>
      </w:r>
      <w:proofErr w:type="gramEnd"/>
      <w:r>
        <w:rPr>
          <w:b/>
          <w:sz w:val="24"/>
        </w:rPr>
        <w:t xml:space="preserve"> CNR-310 d Industrie </w:t>
      </w:r>
      <w:proofErr w:type="spellStart"/>
      <w:r>
        <w:rPr>
          <w:b/>
          <w:sz w:val="24"/>
        </w:rPr>
        <w:t>Canada</w:t>
      </w:r>
      <w:proofErr w:type="spellEnd"/>
      <w:r>
        <w:rPr>
          <w:b/>
          <w:sz w:val="24"/>
        </w:rPr>
        <w:t xml:space="preserve">. Prohlášení o shodě (směrnice 1999/5 / ES) D.T Systems </w:t>
      </w:r>
      <w:proofErr w:type="spellStart"/>
      <w:r>
        <w:rPr>
          <w:b/>
          <w:sz w:val="24"/>
        </w:rPr>
        <w:t>Systems</w:t>
      </w:r>
      <w:proofErr w:type="spellEnd"/>
      <w:r>
        <w:rPr>
          <w:b/>
          <w:sz w:val="24"/>
        </w:rPr>
        <w:t>, Inc. prohlašuje, že R.A.P.T. Výrobky řady TM jsou v balení Dodržování základních požadavků podle článku 3 R &amp; TTE Směrnice 1999/5 / ES uplatňováním následujících norem: Článek 3.1 (a) - EN 60950-1 Článek 3.1 (b) - EN 301 489-1 V1.8.1, EN 301 489-3 V1.4.1 Článek 3.2 - EN 300 220-1 V2.1.1, EN 300 220-2 V2.1.2</w:t>
      </w:r>
    </w:p>
    <w:p w:rsidR="00472AA8" w:rsidRDefault="00472AA8" w:rsidP="00472AA8">
      <w:pPr>
        <w:tabs>
          <w:tab w:val="left" w:pos="7630"/>
        </w:tabs>
        <w:ind w:left="360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</w:p>
    <w:p w:rsidR="00472AA8" w:rsidRDefault="00472AA8" w:rsidP="00472AA8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b/>
          <w:sz w:val="36"/>
          <w:u w:val="single"/>
        </w:rPr>
        <w:br w:type="page"/>
      </w:r>
      <w:r>
        <w:rPr>
          <w:b/>
          <w:sz w:val="40"/>
        </w:rPr>
        <w:lastRenderedPageBreak/>
        <w:t>Kontaktní informace</w:t>
      </w:r>
    </w:p>
    <w:p w:rsidR="00472AA8" w:rsidRDefault="00472AA8" w:rsidP="00472AA8">
      <w:pPr>
        <w:tabs>
          <w:tab w:val="left" w:pos="904"/>
        </w:tabs>
        <w:ind w:left="360"/>
        <w:jc w:val="center"/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20955</wp:posOffset>
            </wp:positionV>
            <wp:extent cx="4039870" cy="3043555"/>
            <wp:effectExtent l="0" t="0" r="0" b="4445"/>
            <wp:wrapTight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04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AA8" w:rsidRDefault="00472AA8" w:rsidP="00472AA8">
      <w:pPr>
        <w:tabs>
          <w:tab w:val="left" w:pos="904"/>
        </w:tabs>
        <w:ind w:left="360"/>
        <w:jc w:val="center"/>
        <w:rPr>
          <w:b/>
          <w:sz w:val="40"/>
        </w:rPr>
      </w:pPr>
    </w:p>
    <w:p w:rsidR="00472AA8" w:rsidRDefault="00472AA8" w:rsidP="00472AA8">
      <w:pPr>
        <w:tabs>
          <w:tab w:val="left" w:pos="904"/>
        </w:tabs>
        <w:ind w:left="360"/>
        <w:jc w:val="both"/>
        <w:rPr>
          <w:b/>
          <w:sz w:val="36"/>
          <w:u w:val="single"/>
        </w:rPr>
      </w:pPr>
    </w:p>
    <w:p w:rsidR="00472AA8" w:rsidRDefault="00472AA8" w:rsidP="00472AA8">
      <w:pPr>
        <w:tabs>
          <w:tab w:val="left" w:pos="904"/>
        </w:tabs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1299845</wp:posOffset>
            </wp:positionV>
            <wp:extent cx="2852420" cy="2852420"/>
            <wp:effectExtent l="0" t="0" r="5080" b="508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37" name="Obrázek 37" descr="elektro-obojky-cz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elektro-obojky-cz-300x3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</w:p>
    <w:p w:rsidR="00472AA8" w:rsidRDefault="00472AA8" w:rsidP="00472AA8">
      <w:pPr>
        <w:rPr>
          <w:sz w:val="4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73025</wp:posOffset>
                </wp:positionV>
                <wp:extent cx="2924175" cy="1602740"/>
                <wp:effectExtent l="0" t="0" r="0" b="0"/>
                <wp:wrapSquare wrapText="bothSides"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61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AA8" w:rsidRDefault="00472AA8" w:rsidP="00472AA8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Sedmidomky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459/8</w:t>
                            </w:r>
                          </w:p>
                          <w:p w:rsidR="00472AA8" w:rsidRDefault="00472AA8" w:rsidP="00472A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Praha 10 – Michle, 101 00</w:t>
                            </w:r>
                          </w:p>
                          <w:p w:rsidR="00472AA8" w:rsidRDefault="00472AA8" w:rsidP="00472A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Tel: +420 216 216 106</w:t>
                            </w:r>
                          </w:p>
                          <w:p w:rsidR="00472AA8" w:rsidRDefault="00472AA8" w:rsidP="00472A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Email: </w:t>
                            </w:r>
                            <w:hyperlink r:id="rId21" w:history="1">
                              <w:r>
                                <w:rPr>
                                  <w:rStyle w:val="Hypertextovodkaz"/>
                                  <w:b/>
                                  <w:sz w:val="24"/>
                                </w:rPr>
                                <w:t>info@elektro-obojky.cz</w:t>
                              </w:r>
                            </w:hyperlink>
                          </w:p>
                          <w:p w:rsidR="00472AA8" w:rsidRDefault="00472AA8" w:rsidP="00472A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Web: www.elektro-obojky.cz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36" o:spid="_x0000_s1041" type="#_x0000_t202" style="position:absolute;margin-left:183.9pt;margin-top:5.75pt;width:230.25pt;height:126.2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" filled="f" stroked="f">
                <v:textbox style="mso-fit-shape-to-text:t">
                  <w:txbxContent>
                    <w:p w:rsidR="00472AA8" w:rsidRDefault="00472AA8" w:rsidP="00472AA8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Sedmidomky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459/8</w:t>
                      </w:r>
                    </w:p>
                    <w:p w:rsidR="00472AA8" w:rsidRDefault="00472AA8" w:rsidP="00472AA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Praha 10 – Michle, 101 00</w:t>
                      </w:r>
                    </w:p>
                    <w:p w:rsidR="00472AA8" w:rsidRDefault="00472AA8" w:rsidP="00472AA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Tel: +420 216 216 106</w:t>
                      </w:r>
                    </w:p>
                    <w:p w:rsidR="00472AA8" w:rsidRDefault="00472AA8" w:rsidP="00472AA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Email: </w:t>
                      </w:r>
                      <w:hyperlink r:id="rId22" w:history="1">
                        <w:r>
                          <w:rPr>
                            <w:rStyle w:val="Hypertextovodkaz"/>
                            <w:b/>
                            <w:sz w:val="24"/>
                          </w:rPr>
                          <w:t>info@elektro-obojky.cz</w:t>
                        </w:r>
                      </w:hyperlink>
                    </w:p>
                    <w:p w:rsidR="00472AA8" w:rsidRDefault="00472AA8" w:rsidP="00472AA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Web: www.elektro-obojky.cz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2AA8" w:rsidRDefault="00472AA8" w:rsidP="00472AA8">
      <w:pPr>
        <w:jc w:val="right"/>
        <w:rPr>
          <w:sz w:val="40"/>
        </w:rPr>
      </w:pPr>
    </w:p>
    <w:p w:rsidR="003E38C7" w:rsidRPr="00472AA8" w:rsidRDefault="003E38C7" w:rsidP="00472AA8">
      <w:pPr>
        <w:rPr>
          <w:b/>
          <w:sz w:val="36"/>
          <w:u w:val="single"/>
        </w:rPr>
      </w:pPr>
    </w:p>
    <w:sectPr w:rsidR="003E38C7" w:rsidRPr="00472A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0C" w:rsidRDefault="00F2330C" w:rsidP="00B325AF">
      <w:pPr>
        <w:spacing w:after="0" w:line="240" w:lineRule="auto"/>
      </w:pPr>
      <w:r>
        <w:separator/>
      </w:r>
    </w:p>
  </w:endnote>
  <w:endnote w:type="continuationSeparator" w:id="0">
    <w:p w:rsidR="00F2330C" w:rsidRDefault="00F2330C" w:rsidP="00B3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0C" w:rsidRDefault="00F2330C" w:rsidP="00B325AF">
      <w:pPr>
        <w:spacing w:after="0" w:line="240" w:lineRule="auto"/>
      </w:pPr>
      <w:r>
        <w:separator/>
      </w:r>
    </w:p>
  </w:footnote>
  <w:footnote w:type="continuationSeparator" w:id="0">
    <w:p w:rsidR="00F2330C" w:rsidRDefault="00F2330C" w:rsidP="00B3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A4D"/>
    <w:multiLevelType w:val="hybridMultilevel"/>
    <w:tmpl w:val="BCA466D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9886664"/>
    <w:multiLevelType w:val="hybridMultilevel"/>
    <w:tmpl w:val="CAACBA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E3E7D"/>
    <w:multiLevelType w:val="hybridMultilevel"/>
    <w:tmpl w:val="16840F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F7F4A"/>
    <w:multiLevelType w:val="hybridMultilevel"/>
    <w:tmpl w:val="2F6E1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E6F7B"/>
    <w:multiLevelType w:val="hybridMultilevel"/>
    <w:tmpl w:val="51E6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503B"/>
    <w:multiLevelType w:val="hybridMultilevel"/>
    <w:tmpl w:val="7430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25FF6"/>
    <w:multiLevelType w:val="hybridMultilevel"/>
    <w:tmpl w:val="64A21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B3648"/>
    <w:multiLevelType w:val="hybridMultilevel"/>
    <w:tmpl w:val="BFF0F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64AF6"/>
    <w:multiLevelType w:val="hybridMultilevel"/>
    <w:tmpl w:val="72A0E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E0FA7"/>
    <w:multiLevelType w:val="hybridMultilevel"/>
    <w:tmpl w:val="40E62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4336"/>
    <w:multiLevelType w:val="hybridMultilevel"/>
    <w:tmpl w:val="5CA8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03741"/>
    <w:multiLevelType w:val="hybridMultilevel"/>
    <w:tmpl w:val="E068A29E"/>
    <w:lvl w:ilvl="0" w:tplc="5B9264F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B458D"/>
    <w:multiLevelType w:val="hybridMultilevel"/>
    <w:tmpl w:val="AA7E4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B362B"/>
    <w:multiLevelType w:val="hybridMultilevel"/>
    <w:tmpl w:val="7084F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213EC"/>
    <w:multiLevelType w:val="hybridMultilevel"/>
    <w:tmpl w:val="13AC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C7"/>
    <w:rsid w:val="003E38C7"/>
    <w:rsid w:val="003E6561"/>
    <w:rsid w:val="004166A7"/>
    <w:rsid w:val="00472AA8"/>
    <w:rsid w:val="00505723"/>
    <w:rsid w:val="005628B3"/>
    <w:rsid w:val="00804337"/>
    <w:rsid w:val="00A41D8F"/>
    <w:rsid w:val="00B325AF"/>
    <w:rsid w:val="00CB0E4B"/>
    <w:rsid w:val="00CB37D3"/>
    <w:rsid w:val="00CD0EDA"/>
    <w:rsid w:val="00EF3A0D"/>
    <w:rsid w:val="00F2330C"/>
    <w:rsid w:val="00F34C71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8C7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04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25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5AF"/>
  </w:style>
  <w:style w:type="paragraph" w:styleId="Zpat">
    <w:name w:val="footer"/>
    <w:basedOn w:val="Normln"/>
    <w:link w:val="ZpatChar"/>
    <w:uiPriority w:val="99"/>
    <w:unhideWhenUsed/>
    <w:rsid w:val="00B325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5AF"/>
  </w:style>
  <w:style w:type="character" w:styleId="Hypertextovodkaz">
    <w:name w:val="Hyperlink"/>
    <w:basedOn w:val="Standardnpsmoodstavce"/>
    <w:uiPriority w:val="99"/>
    <w:semiHidden/>
    <w:unhideWhenUsed/>
    <w:rsid w:val="00472A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8C7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04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25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5AF"/>
  </w:style>
  <w:style w:type="paragraph" w:styleId="Zpat">
    <w:name w:val="footer"/>
    <w:basedOn w:val="Normln"/>
    <w:link w:val="ZpatChar"/>
    <w:uiPriority w:val="99"/>
    <w:unhideWhenUsed/>
    <w:rsid w:val="00B325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5AF"/>
  </w:style>
  <w:style w:type="character" w:styleId="Hypertextovodkaz">
    <w:name w:val="Hyperlink"/>
    <w:basedOn w:val="Standardnpsmoodstavce"/>
    <w:uiPriority w:val="99"/>
    <w:semiHidden/>
    <w:unhideWhenUsed/>
    <w:rsid w:val="00472A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mailto:info@elektro-obojky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2173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Kucas</dc:creator>
  <cp:keywords/>
  <dc:description/>
  <cp:lastModifiedBy>Grafika</cp:lastModifiedBy>
  <cp:revision>3</cp:revision>
  <dcterms:created xsi:type="dcterms:W3CDTF">2017-06-07T04:34:00Z</dcterms:created>
  <dcterms:modified xsi:type="dcterms:W3CDTF">2017-06-07T10:40:00Z</dcterms:modified>
</cp:coreProperties>
</file>