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E24" w:rsidRPr="004A250D" w:rsidRDefault="004A250D" w:rsidP="00ED6E24">
      <w:pPr>
        <w:pStyle w:val="Heading1"/>
        <w:spacing w:before="0"/>
        <w:jc w:val="center"/>
        <w:rPr>
          <w:sz w:val="24"/>
        </w:rPr>
      </w:pPr>
      <w:proofErr w:type="spellStart"/>
      <w:r>
        <w:rPr>
          <w:sz w:val="24"/>
          <w:lang w:val="de-DE"/>
        </w:rPr>
        <w:t>Petrainer</w:t>
      </w:r>
      <w:proofErr w:type="spellEnd"/>
      <w:r>
        <w:rPr>
          <w:sz w:val="24"/>
          <w:lang w:val="de-DE"/>
        </w:rPr>
        <w:t xml:space="preserve"> PET916</w:t>
      </w:r>
    </w:p>
    <w:p w:rsidR="00ED6E24" w:rsidRPr="003D5541" w:rsidRDefault="00ED6E24" w:rsidP="00ED6E24">
      <w:pPr>
        <w:rPr>
          <w:sz w:val="20"/>
          <w:lang w:val="de-DE"/>
        </w:rPr>
      </w:pPr>
    </w:p>
    <w:p w:rsidR="00ED6E24" w:rsidRPr="003D5541" w:rsidRDefault="00ED6E24" w:rsidP="00ED6E24">
      <w:pPr>
        <w:rPr>
          <w:sz w:val="20"/>
          <w:lang w:val="de-DE"/>
        </w:rPr>
      </w:pPr>
      <w:r w:rsidRPr="003D5541">
        <w:rPr>
          <w:noProof/>
          <w:lang w:val="de-DE" w:eastAsia="cs-CZ"/>
        </w:rPr>
        <mc:AlternateContent>
          <mc:Choice Requires="wps">
            <w:drawing>
              <wp:anchor distT="91440" distB="91440" distL="182880" distR="182880" simplePos="0" relativeHeight="251658240" behindDoc="1" locked="0" layoutInCell="0" allowOverlap="1">
                <wp:simplePos x="0" y="0"/>
                <wp:positionH relativeFrom="margin">
                  <wp:posOffset>2757805</wp:posOffset>
                </wp:positionH>
                <wp:positionV relativeFrom="margin">
                  <wp:posOffset>509905</wp:posOffset>
                </wp:positionV>
                <wp:extent cx="3009900" cy="4686300"/>
                <wp:effectExtent l="0" t="0" r="0" b="0"/>
                <wp:wrapSquare wrapText="bothSides"/>
                <wp:docPr id="38" name="Obdélní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4686300"/>
                        </a:xfrm>
                        <a:prstGeom prst="rect">
                          <a:avLst/>
                        </a:prstGeom>
                        <a:noFill/>
                        <a:effectLst>
                          <a:outerShdw dist="107763" dir="2700000" sx="101000" sy="101000" algn="ctr" rotWithShape="0">
                            <a:srgbClr val="2F6EBE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E24" w:rsidRDefault="003D5541" w:rsidP="00ED6E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Cs/>
                                <w:sz w:val="2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>Antenne</w:t>
                            </w:r>
                            <w:proofErr w:type="spellEnd"/>
                          </w:p>
                          <w:p w:rsidR="00502B94" w:rsidRDefault="00502B94" w:rsidP="00ED6E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 xml:space="preserve">LCD </w:t>
                            </w:r>
                            <w:r w:rsidR="003D5541">
                              <w:rPr>
                                <w:iCs/>
                                <w:sz w:val="24"/>
                                <w:szCs w:val="28"/>
                              </w:rPr>
                              <w:t>Display</w:t>
                            </w:r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ED6E24" w:rsidRDefault="003D5541" w:rsidP="00ED6E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Cs/>
                                <w:sz w:val="2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>Gerät</w:t>
                            </w:r>
                            <w:proofErr w:type="spellEnd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>umschalten</w:t>
                            </w:r>
                            <w:proofErr w:type="spellEnd"/>
                            <w:r w:rsidR="00502B94">
                              <w:rPr>
                                <w:iCs/>
                                <w:sz w:val="24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>Halsbänder</w:t>
                            </w:r>
                            <w:proofErr w:type="spellEnd"/>
                            <w:r w:rsidR="00502B94">
                              <w:rPr>
                                <w:iCs/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  <w:p w:rsidR="00ED6E24" w:rsidRDefault="00502B94" w:rsidP="00ED6E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 xml:space="preserve">LED </w:t>
                            </w:r>
                            <w:proofErr w:type="spellStart"/>
                            <w:r w:rsidR="003D5541">
                              <w:rPr>
                                <w:iCs/>
                                <w:sz w:val="24"/>
                                <w:szCs w:val="28"/>
                              </w:rPr>
                              <w:t>Licht</w:t>
                            </w:r>
                            <w:proofErr w:type="spellEnd"/>
                          </w:p>
                          <w:p w:rsidR="00ED6E24" w:rsidRDefault="003D5541" w:rsidP="00ED6E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Cs/>
                                <w:sz w:val="2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>Vibrationsintensität</w:t>
                            </w:r>
                            <w:proofErr w:type="spellEnd"/>
                          </w:p>
                          <w:p w:rsidR="00ED6E24" w:rsidRDefault="003D5541" w:rsidP="00ED6E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Cs/>
                                <w:sz w:val="2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>Vibration</w:t>
                            </w:r>
                            <w:proofErr w:type="spellEnd"/>
                          </w:p>
                          <w:p w:rsidR="00ED6E24" w:rsidRDefault="003D5541" w:rsidP="00ED6E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8"/>
                              </w:rPr>
                              <w:t>Ton</w:t>
                            </w:r>
                          </w:p>
                          <w:p w:rsidR="001827C1" w:rsidRPr="001827C1" w:rsidRDefault="003D5541" w:rsidP="001827C1">
                            <w:pPr>
                              <w:pStyle w:val="ListParagraph"/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Technische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Merkmale</w:t>
                            </w:r>
                            <w:proofErr w:type="spellEnd"/>
                          </w:p>
                          <w:p w:rsidR="001827C1" w:rsidRPr="001827C1" w:rsidRDefault="003D5541" w:rsidP="001827C1">
                            <w:pPr>
                              <w:pStyle w:val="ListParagraph"/>
                              <w:spacing w:after="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Frequenz</w:t>
                            </w:r>
                            <w:proofErr w:type="spellEnd"/>
                            <w:r w:rsidR="001827C1" w:rsidRPr="001827C1">
                              <w:rPr>
                                <w:sz w:val="20"/>
                              </w:rPr>
                              <w:t>: 433.825MHz</w:t>
                            </w:r>
                          </w:p>
                          <w:p w:rsidR="001827C1" w:rsidRPr="001827C1" w:rsidRDefault="003D5541" w:rsidP="001827C1">
                            <w:pPr>
                              <w:pStyle w:val="ListParagraph"/>
                              <w:spacing w:after="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Funkgerät</w:t>
                            </w:r>
                            <w:proofErr w:type="spellEnd"/>
                            <w:r w:rsidR="001827C1" w:rsidRPr="001827C1">
                              <w:rPr>
                                <w:sz w:val="20"/>
                              </w:rPr>
                              <w:t xml:space="preserve">: 3.7V 500mA </w:t>
                            </w:r>
                            <w:proofErr w:type="spellStart"/>
                            <w:r w:rsidR="001827C1" w:rsidRPr="001827C1">
                              <w:rPr>
                                <w:sz w:val="20"/>
                              </w:rPr>
                              <w:t>LiP</w:t>
                            </w:r>
                            <w:proofErr w:type="spellEnd"/>
                          </w:p>
                          <w:p w:rsidR="001827C1" w:rsidRPr="001827C1" w:rsidRDefault="003D5541" w:rsidP="001827C1">
                            <w:pPr>
                              <w:pStyle w:val="ListParagraph"/>
                              <w:spacing w:after="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Empfänger</w:t>
                            </w:r>
                            <w:proofErr w:type="spellEnd"/>
                            <w:r w:rsidR="001827C1" w:rsidRPr="001827C1">
                              <w:rPr>
                                <w:sz w:val="20"/>
                              </w:rPr>
                              <w:t xml:space="preserve"> 3.7V 500mA </w:t>
                            </w:r>
                            <w:proofErr w:type="spellStart"/>
                            <w:r w:rsidR="001827C1" w:rsidRPr="001827C1">
                              <w:rPr>
                                <w:sz w:val="20"/>
                              </w:rPr>
                              <w:t>LiP</w:t>
                            </w:r>
                            <w:proofErr w:type="spellEnd"/>
                          </w:p>
                          <w:p w:rsidR="00ED6E24" w:rsidRDefault="00ED6E24" w:rsidP="00ED6E24">
                            <w:pPr>
                              <w:pStyle w:val="ListParagraph"/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8" o:spid="_x0000_s1026" style="position:absolute;margin-left:217.15pt;margin-top:40.15pt;width:237pt;height:369pt;z-index:-251658240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" o:allowincell="f" filled="f" stroked="f" strokecolor="#90b5e3" strokeweight="6pt">
                <v:shadow on="t" type="perspective" color="#2f6ebe" opacity=".5" offset="6pt,6pt" matrix="66191f,,,66191f"/>
                <v:textbox inset="0,0,0,0">
                  <w:txbxContent>
                    <w:p w:rsidR="00ED6E24" w:rsidRDefault="003D5541" w:rsidP="00ED6E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Cs/>
                          <w:sz w:val="24"/>
                          <w:szCs w:val="28"/>
                        </w:rPr>
                      </w:pPr>
                      <w:proofErr w:type="spellStart"/>
                      <w:r>
                        <w:rPr>
                          <w:iCs/>
                          <w:sz w:val="24"/>
                          <w:szCs w:val="28"/>
                        </w:rPr>
                        <w:t>Antenne</w:t>
                      </w:r>
                      <w:proofErr w:type="spellEnd"/>
                    </w:p>
                    <w:p w:rsidR="00502B94" w:rsidRDefault="00502B94" w:rsidP="00ED6E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Cs/>
                          <w:sz w:val="24"/>
                          <w:szCs w:val="28"/>
                        </w:rPr>
                      </w:pPr>
                      <w:r>
                        <w:rPr>
                          <w:iCs/>
                          <w:sz w:val="24"/>
                          <w:szCs w:val="28"/>
                        </w:rPr>
                        <w:t xml:space="preserve">LCD </w:t>
                      </w:r>
                      <w:r w:rsidR="003D5541">
                        <w:rPr>
                          <w:iCs/>
                          <w:sz w:val="24"/>
                          <w:szCs w:val="28"/>
                        </w:rPr>
                        <w:t>Display</w:t>
                      </w:r>
                      <w:r>
                        <w:rPr>
                          <w:iCs/>
                          <w:sz w:val="24"/>
                          <w:szCs w:val="28"/>
                        </w:rPr>
                        <w:t xml:space="preserve"> </w:t>
                      </w:r>
                    </w:p>
                    <w:p w:rsidR="00ED6E24" w:rsidRDefault="003D5541" w:rsidP="00ED6E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Cs/>
                          <w:sz w:val="24"/>
                          <w:szCs w:val="28"/>
                        </w:rPr>
                      </w:pPr>
                      <w:proofErr w:type="spellStart"/>
                      <w:r>
                        <w:rPr>
                          <w:iCs/>
                          <w:sz w:val="24"/>
                          <w:szCs w:val="28"/>
                        </w:rPr>
                        <w:t>Gerät</w:t>
                      </w:r>
                      <w:proofErr w:type="spellEnd"/>
                      <w:r>
                        <w:rPr>
                          <w:iCs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24"/>
                          <w:szCs w:val="28"/>
                        </w:rPr>
                        <w:t>umschalten</w:t>
                      </w:r>
                      <w:proofErr w:type="spellEnd"/>
                      <w:r w:rsidR="00502B94">
                        <w:rPr>
                          <w:iCs/>
                          <w:sz w:val="24"/>
                          <w:szCs w:val="28"/>
                        </w:rPr>
                        <w:t xml:space="preserve"> (</w:t>
                      </w:r>
                      <w:proofErr w:type="spellStart"/>
                      <w:r>
                        <w:rPr>
                          <w:iCs/>
                          <w:sz w:val="24"/>
                          <w:szCs w:val="28"/>
                        </w:rPr>
                        <w:t>mit</w:t>
                      </w:r>
                      <w:proofErr w:type="spellEnd"/>
                      <w:r>
                        <w:rPr>
                          <w:iCs/>
                          <w:sz w:val="24"/>
                          <w:szCs w:val="28"/>
                        </w:rPr>
                        <w:t xml:space="preserve"> 2 </w:t>
                      </w:r>
                      <w:proofErr w:type="spellStart"/>
                      <w:r>
                        <w:rPr>
                          <w:iCs/>
                          <w:sz w:val="24"/>
                          <w:szCs w:val="28"/>
                        </w:rPr>
                        <w:t>Halsbänder</w:t>
                      </w:r>
                      <w:proofErr w:type="spellEnd"/>
                      <w:r w:rsidR="00502B94">
                        <w:rPr>
                          <w:iCs/>
                          <w:sz w:val="24"/>
                          <w:szCs w:val="28"/>
                        </w:rPr>
                        <w:t>)</w:t>
                      </w:r>
                    </w:p>
                    <w:p w:rsidR="00ED6E24" w:rsidRDefault="00502B94" w:rsidP="00ED6E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Cs/>
                          <w:sz w:val="24"/>
                          <w:szCs w:val="28"/>
                        </w:rPr>
                      </w:pPr>
                      <w:r>
                        <w:rPr>
                          <w:iCs/>
                          <w:sz w:val="24"/>
                          <w:szCs w:val="28"/>
                        </w:rPr>
                        <w:t xml:space="preserve">LED </w:t>
                      </w:r>
                      <w:proofErr w:type="spellStart"/>
                      <w:r w:rsidR="003D5541">
                        <w:rPr>
                          <w:iCs/>
                          <w:sz w:val="24"/>
                          <w:szCs w:val="28"/>
                        </w:rPr>
                        <w:t>Licht</w:t>
                      </w:r>
                      <w:proofErr w:type="spellEnd"/>
                    </w:p>
                    <w:p w:rsidR="00ED6E24" w:rsidRDefault="003D5541" w:rsidP="00ED6E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Cs/>
                          <w:sz w:val="24"/>
                          <w:szCs w:val="28"/>
                        </w:rPr>
                      </w:pPr>
                      <w:proofErr w:type="spellStart"/>
                      <w:r>
                        <w:rPr>
                          <w:iCs/>
                          <w:sz w:val="24"/>
                          <w:szCs w:val="28"/>
                        </w:rPr>
                        <w:t>Vibrationsintensität</w:t>
                      </w:r>
                      <w:proofErr w:type="spellEnd"/>
                    </w:p>
                    <w:p w:rsidR="00ED6E24" w:rsidRDefault="003D5541" w:rsidP="00ED6E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Cs/>
                          <w:sz w:val="24"/>
                          <w:szCs w:val="28"/>
                        </w:rPr>
                      </w:pPr>
                      <w:proofErr w:type="spellStart"/>
                      <w:r>
                        <w:rPr>
                          <w:iCs/>
                          <w:sz w:val="24"/>
                          <w:szCs w:val="28"/>
                        </w:rPr>
                        <w:t>Vibration</w:t>
                      </w:r>
                      <w:proofErr w:type="spellEnd"/>
                    </w:p>
                    <w:p w:rsidR="00ED6E24" w:rsidRDefault="003D5541" w:rsidP="00ED6E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Cs/>
                          <w:sz w:val="24"/>
                          <w:szCs w:val="28"/>
                        </w:rPr>
                      </w:pPr>
                      <w:r>
                        <w:rPr>
                          <w:iCs/>
                          <w:sz w:val="24"/>
                          <w:szCs w:val="28"/>
                        </w:rPr>
                        <w:t>Ton</w:t>
                      </w:r>
                    </w:p>
                    <w:p w:rsidR="001827C1" w:rsidRPr="001827C1" w:rsidRDefault="003D5541" w:rsidP="001827C1">
                      <w:pPr>
                        <w:pStyle w:val="ListParagraph"/>
                        <w:spacing w:after="0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Technische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Merkmale</w:t>
                      </w:r>
                      <w:proofErr w:type="spellEnd"/>
                    </w:p>
                    <w:p w:rsidR="001827C1" w:rsidRPr="001827C1" w:rsidRDefault="003D5541" w:rsidP="001827C1">
                      <w:pPr>
                        <w:pStyle w:val="ListParagraph"/>
                        <w:spacing w:after="0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Frequenz</w:t>
                      </w:r>
                      <w:proofErr w:type="spellEnd"/>
                      <w:r w:rsidR="001827C1" w:rsidRPr="001827C1">
                        <w:rPr>
                          <w:sz w:val="20"/>
                        </w:rPr>
                        <w:t>: 433.825MHz</w:t>
                      </w:r>
                    </w:p>
                    <w:p w:rsidR="001827C1" w:rsidRPr="001827C1" w:rsidRDefault="003D5541" w:rsidP="001827C1">
                      <w:pPr>
                        <w:pStyle w:val="ListParagraph"/>
                        <w:spacing w:after="0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Funkgerät</w:t>
                      </w:r>
                      <w:proofErr w:type="spellEnd"/>
                      <w:r w:rsidR="001827C1" w:rsidRPr="001827C1">
                        <w:rPr>
                          <w:sz w:val="20"/>
                        </w:rPr>
                        <w:t xml:space="preserve">: 3.7V 500mA </w:t>
                      </w:r>
                      <w:proofErr w:type="spellStart"/>
                      <w:r w:rsidR="001827C1" w:rsidRPr="001827C1">
                        <w:rPr>
                          <w:sz w:val="20"/>
                        </w:rPr>
                        <w:t>LiP</w:t>
                      </w:r>
                      <w:proofErr w:type="spellEnd"/>
                    </w:p>
                    <w:p w:rsidR="001827C1" w:rsidRPr="001827C1" w:rsidRDefault="003D5541" w:rsidP="001827C1">
                      <w:pPr>
                        <w:pStyle w:val="ListParagraph"/>
                        <w:spacing w:after="0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Empfänger</w:t>
                      </w:r>
                      <w:proofErr w:type="spellEnd"/>
                      <w:r w:rsidR="001827C1" w:rsidRPr="001827C1">
                        <w:rPr>
                          <w:sz w:val="20"/>
                        </w:rPr>
                        <w:t xml:space="preserve"> 3.7V 500mA </w:t>
                      </w:r>
                      <w:proofErr w:type="spellStart"/>
                      <w:r w:rsidR="001827C1" w:rsidRPr="001827C1">
                        <w:rPr>
                          <w:sz w:val="20"/>
                        </w:rPr>
                        <w:t>LiP</w:t>
                      </w:r>
                      <w:proofErr w:type="spellEnd"/>
                    </w:p>
                    <w:p w:rsidR="00ED6E24" w:rsidRDefault="00ED6E24" w:rsidP="00ED6E24">
                      <w:pPr>
                        <w:pStyle w:val="ListParagraph"/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02B94" w:rsidRPr="003D5541">
        <w:rPr>
          <w:noProof/>
          <w:lang w:val="de-DE" w:eastAsia="cs-CZ"/>
        </w:rPr>
        <w:drawing>
          <wp:inline distT="0" distB="0" distL="0" distR="0" wp14:anchorId="5B344499" wp14:editId="7F38950B">
            <wp:extent cx="2181225" cy="4336939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433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E24" w:rsidRPr="003D5541" w:rsidRDefault="00ED6E24" w:rsidP="00ED6E24">
      <w:pPr>
        <w:pBdr>
          <w:bottom w:val="single" w:sz="4" w:space="1" w:color="auto"/>
        </w:pBdr>
        <w:rPr>
          <w:sz w:val="20"/>
          <w:lang w:val="de-DE"/>
        </w:rPr>
      </w:pPr>
    </w:p>
    <w:p w:rsidR="003D5541" w:rsidRPr="003D5541" w:rsidRDefault="003D5541" w:rsidP="003D5541">
      <w:pPr>
        <w:spacing w:line="276" w:lineRule="atLeast"/>
        <w:outlineLvl w:val="1"/>
        <w:rPr>
          <w:rFonts w:ascii="-webkit-standard" w:eastAsia="Times New Roman" w:hAnsi="-webkit-standard" w:cs="Times New Roman"/>
          <w:b/>
          <w:bCs/>
          <w:color w:val="000000"/>
          <w:lang w:val="de-DE"/>
        </w:rPr>
      </w:pPr>
      <w:r w:rsidRPr="003D5541">
        <w:rPr>
          <w:rFonts w:ascii="Cambria" w:eastAsia="Times New Roman" w:hAnsi="Cambria" w:cs="Times New Roman"/>
          <w:b/>
          <w:bCs/>
          <w:color w:val="4F81BD"/>
          <w:lang w:val="de-DE"/>
        </w:rPr>
        <w:t>Funktionen</w:t>
      </w:r>
    </w:p>
    <w:p w:rsidR="003D5541" w:rsidRPr="003D5541" w:rsidRDefault="003D5541" w:rsidP="003D5541">
      <w:pPr>
        <w:numPr>
          <w:ilvl w:val="0"/>
          <w:numId w:val="13"/>
        </w:numPr>
        <w:spacing w:after="0" w:line="230" w:lineRule="atLeast"/>
        <w:ind w:left="960" w:firstLine="0"/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</w:pPr>
      <w:r w:rsidRPr="003D5541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Vibration - einstellbar mit seitlichen Tasten</w:t>
      </w:r>
    </w:p>
    <w:p w:rsidR="003D5541" w:rsidRPr="003D5541" w:rsidRDefault="003D5541" w:rsidP="003D5541">
      <w:pPr>
        <w:numPr>
          <w:ilvl w:val="0"/>
          <w:numId w:val="13"/>
        </w:numPr>
        <w:spacing w:after="0" w:line="230" w:lineRule="atLeast"/>
        <w:ind w:left="960" w:firstLine="0"/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Ton</w:t>
      </w:r>
    </w:p>
    <w:p w:rsidR="003D5541" w:rsidRPr="003D5541" w:rsidRDefault="003D5541" w:rsidP="003D5541">
      <w:pPr>
        <w:numPr>
          <w:ilvl w:val="0"/>
          <w:numId w:val="13"/>
        </w:numPr>
        <w:spacing w:after="0" w:line="230" w:lineRule="atLeast"/>
        <w:ind w:left="960" w:firstLine="0"/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</w:pPr>
      <w:r w:rsidRPr="003D5541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 xml:space="preserve">Die Stufen sind mit der </w:t>
      </w:r>
      <w:proofErr w:type="spellStart"/>
      <w:r w:rsidRPr="003D5541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Up</w:t>
      </w:r>
      <w:proofErr w:type="spellEnd"/>
      <w:r w:rsidRPr="003D5541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 xml:space="preserve"> / Down-Taste einstellbar</w:t>
      </w:r>
    </w:p>
    <w:p w:rsidR="003D5541" w:rsidRPr="003D5541" w:rsidRDefault="003D5541" w:rsidP="003D5541">
      <w:pPr>
        <w:numPr>
          <w:ilvl w:val="0"/>
          <w:numId w:val="13"/>
        </w:numPr>
        <w:spacing w:after="0" w:line="230" w:lineRule="atLeast"/>
        <w:ind w:left="960" w:firstLine="0"/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</w:pPr>
      <w:r w:rsidRPr="003D5541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PET916N kann für 1 oder 2 Hunde verwendet werden</w:t>
      </w:r>
    </w:p>
    <w:p w:rsidR="003D5541" w:rsidRPr="003D5541" w:rsidRDefault="003D5541" w:rsidP="003D5541">
      <w:pPr>
        <w:numPr>
          <w:ilvl w:val="0"/>
          <w:numId w:val="13"/>
        </w:numPr>
        <w:spacing w:line="230" w:lineRule="atLeast"/>
        <w:ind w:left="960" w:firstLine="0"/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</w:pPr>
      <w:r w:rsidRPr="003D5541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Der Empfänger ist wasserdicht und tauchfähig</w:t>
      </w:r>
    </w:p>
    <w:p w:rsidR="003D5541" w:rsidRPr="003D5541" w:rsidRDefault="003D5541" w:rsidP="003D5541">
      <w:pPr>
        <w:spacing w:line="230" w:lineRule="atLeast"/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</w:pPr>
      <w:r w:rsidRPr="003D5541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de-DE"/>
        </w:rPr>
        <w:t>Energieeinsparung</w:t>
      </w:r>
    </w:p>
    <w:p w:rsidR="003D5541" w:rsidRPr="003D5541" w:rsidRDefault="003D5541" w:rsidP="003D5541">
      <w:pPr>
        <w:numPr>
          <w:ilvl w:val="0"/>
          <w:numId w:val="14"/>
        </w:numPr>
        <w:spacing w:after="0" w:line="230" w:lineRule="atLeast"/>
        <w:ind w:left="600" w:firstLine="0"/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</w:pPr>
      <w:r w:rsidRPr="003D5541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Der Halsbandempfänger schaltet sich automatisch nach vier Minuten Inaktivität ab</w:t>
      </w:r>
    </w:p>
    <w:p w:rsidR="003D5541" w:rsidRPr="003D5541" w:rsidRDefault="003D5541" w:rsidP="003D5541">
      <w:pPr>
        <w:numPr>
          <w:ilvl w:val="0"/>
          <w:numId w:val="14"/>
        </w:numPr>
        <w:spacing w:after="0" w:line="230" w:lineRule="atLeast"/>
        <w:ind w:left="600" w:firstLine="0"/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Bei jeder Inaktivität wird das Halsband</w:t>
      </w:r>
      <w:r w:rsidRPr="003D5541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 xml:space="preserve"> in den Standby - Modus </w:t>
      </w:r>
      <w:r w:rsidR="008053BD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umschalten</w:t>
      </w:r>
    </w:p>
    <w:p w:rsidR="003D5541" w:rsidRPr="003D5541" w:rsidRDefault="003D5541" w:rsidP="003D5541">
      <w:pPr>
        <w:numPr>
          <w:ilvl w:val="0"/>
          <w:numId w:val="14"/>
        </w:numPr>
        <w:spacing w:line="230" w:lineRule="atLeast"/>
        <w:ind w:left="600" w:firstLine="0"/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 xml:space="preserve">Das Funkgerät </w:t>
      </w:r>
      <w:r w:rsidR="008053BD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schaltet sich</w:t>
      </w:r>
      <w:r w:rsidRPr="003D5541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 xml:space="preserve"> in den Standby-Mod</w:t>
      </w:r>
      <w:r w:rsidR="008053BD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 xml:space="preserve">us, wenn 20 Sekunden lang keine </w:t>
      </w:r>
      <w:r w:rsidRPr="003D5541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 xml:space="preserve">Aktivität vorliegt, und schaltet sich ab, wenn </w:t>
      </w:r>
      <w:r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es</w:t>
      </w:r>
      <w:r w:rsidRPr="003D5541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 xml:space="preserve"> länger als 2 Minuten nicht benutzt wird</w:t>
      </w:r>
    </w:p>
    <w:p w:rsidR="003D5541" w:rsidRPr="003D5541" w:rsidRDefault="008053BD" w:rsidP="003D5541">
      <w:pPr>
        <w:spacing w:line="276" w:lineRule="atLeast"/>
        <w:rPr>
          <w:rFonts w:ascii="-webkit-standard" w:eastAsia="Times New Roman" w:hAnsi="-webkit-standard" w:cs="Times New Roman"/>
          <w:color w:val="000000"/>
          <w:lang w:val="de-DE"/>
        </w:rPr>
      </w:pPr>
      <w:r>
        <w:rPr>
          <w:rFonts w:ascii="Calibri" w:eastAsia="Times New Roman" w:hAnsi="Calibri" w:cs="Times New Roman"/>
          <w:b/>
          <w:bCs/>
          <w:color w:val="000000"/>
          <w:lang w:val="de-DE"/>
        </w:rPr>
        <w:t>Funkgerät</w:t>
      </w:r>
      <w:r w:rsidR="003D5541" w:rsidRPr="003D5541">
        <w:rPr>
          <w:rFonts w:ascii="Calibri" w:eastAsia="Times New Roman" w:hAnsi="Calibri" w:cs="Times New Roman"/>
          <w:b/>
          <w:bCs/>
          <w:color w:val="000000"/>
          <w:lang w:val="de-DE"/>
        </w:rPr>
        <w:t xml:space="preserve"> vorbereiten</w:t>
      </w:r>
    </w:p>
    <w:p w:rsidR="003D5541" w:rsidRPr="003D5541" w:rsidRDefault="008053BD" w:rsidP="003D5541">
      <w:pPr>
        <w:numPr>
          <w:ilvl w:val="0"/>
          <w:numId w:val="15"/>
        </w:numPr>
        <w:spacing w:after="0" w:line="230" w:lineRule="atLeast"/>
        <w:ind w:left="600" w:firstLine="0"/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 xml:space="preserve">Schalten Sie das Funkgerät </w:t>
      </w:r>
      <w:r w:rsidR="003D5541" w:rsidRPr="003D5541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ein, indem Sie eine beliebige Taste drücken</w:t>
      </w:r>
    </w:p>
    <w:p w:rsidR="003D5541" w:rsidRPr="003D5541" w:rsidRDefault="003D5541" w:rsidP="003D5541">
      <w:pPr>
        <w:numPr>
          <w:ilvl w:val="0"/>
          <w:numId w:val="15"/>
        </w:numPr>
        <w:spacing w:after="0" w:line="230" w:lineRule="atLeast"/>
        <w:ind w:left="600" w:firstLine="0"/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</w:pPr>
      <w:r w:rsidRPr="003D5541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S</w:t>
      </w:r>
      <w:r w:rsidR="008053BD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chließen Sie das Ladegerät an </w:t>
      </w:r>
      <w:r w:rsidR="008053BD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Funkgerät</w:t>
      </w:r>
    </w:p>
    <w:p w:rsidR="003D5541" w:rsidRPr="003D5541" w:rsidRDefault="003D5541" w:rsidP="003D5541">
      <w:pPr>
        <w:numPr>
          <w:ilvl w:val="0"/>
          <w:numId w:val="15"/>
        </w:numPr>
        <w:spacing w:after="0" w:line="230" w:lineRule="atLeast"/>
        <w:ind w:left="600" w:firstLine="0"/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</w:pPr>
      <w:r w:rsidRPr="003D5541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Stecken Sie den Adapter in die Steckdose</w:t>
      </w:r>
    </w:p>
    <w:p w:rsidR="003D5541" w:rsidRPr="003D5541" w:rsidRDefault="003D5541" w:rsidP="003D5541">
      <w:pPr>
        <w:numPr>
          <w:ilvl w:val="0"/>
          <w:numId w:val="15"/>
        </w:numPr>
        <w:spacing w:after="0" w:line="230" w:lineRule="atLeast"/>
        <w:ind w:left="600" w:firstLine="0"/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</w:pPr>
      <w:r w:rsidRPr="003D5541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 xml:space="preserve">Das rote Licht am </w:t>
      </w:r>
      <w:r w:rsidR="008053BD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Funkgerät</w:t>
      </w:r>
      <w:r w:rsidR="008053BD" w:rsidRPr="003D5541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 xml:space="preserve"> </w:t>
      </w:r>
      <w:r w:rsidRPr="003D5541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leuchtet auf</w:t>
      </w:r>
    </w:p>
    <w:p w:rsidR="003D5541" w:rsidRPr="003D5541" w:rsidRDefault="008053BD" w:rsidP="003D5541">
      <w:pPr>
        <w:numPr>
          <w:ilvl w:val="0"/>
          <w:numId w:val="15"/>
        </w:numPr>
        <w:spacing w:after="0" w:line="230" w:lineRule="atLeast"/>
        <w:ind w:left="600" w:firstLine="0"/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 xml:space="preserve">Laden Sie das </w:t>
      </w:r>
      <w:r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Funkgerät</w:t>
      </w:r>
      <w:r w:rsidRPr="003D5541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 xml:space="preserve"> </w:t>
      </w:r>
      <w:r w:rsidR="003D5541" w:rsidRPr="003D5541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bei der ersten Ladung für mindestens 2 Stunden auf</w:t>
      </w:r>
    </w:p>
    <w:p w:rsidR="003D5541" w:rsidRPr="003D5541" w:rsidRDefault="003D5541" w:rsidP="003D5541">
      <w:pPr>
        <w:numPr>
          <w:ilvl w:val="0"/>
          <w:numId w:val="15"/>
        </w:numPr>
        <w:spacing w:line="230" w:lineRule="atLeast"/>
        <w:ind w:left="600" w:firstLine="0"/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</w:pPr>
      <w:r w:rsidRPr="003D5541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Nach dem Laden schaltet sich die rote LED automatisch aus</w:t>
      </w:r>
    </w:p>
    <w:p w:rsidR="003D5541" w:rsidRPr="003D5541" w:rsidRDefault="003D5541" w:rsidP="003D5541">
      <w:pPr>
        <w:spacing w:line="230" w:lineRule="atLeast"/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</w:pPr>
      <w:proofErr w:type="spellStart"/>
      <w:r w:rsidRPr="003D5541">
        <w:rPr>
          <w:rFonts w:ascii="Calibri" w:eastAsia="Times New Roman" w:hAnsi="Calibri" w:cs="Times New Roman"/>
          <w:color w:val="00B050"/>
          <w:sz w:val="20"/>
          <w:szCs w:val="20"/>
          <w:lang w:val="de-DE"/>
        </w:rPr>
        <w:lastRenderedPageBreak/>
        <w:t>Batteriestandsanzeige</w:t>
      </w:r>
      <w:proofErr w:type="spellEnd"/>
      <w:r w:rsidRPr="003D5541">
        <w:rPr>
          <w:rFonts w:ascii="Calibri" w:eastAsia="Times New Roman" w:hAnsi="Calibri" w:cs="Times New Roman"/>
          <w:color w:val="00B050"/>
          <w:sz w:val="20"/>
          <w:szCs w:val="20"/>
          <w:lang w:val="de-DE"/>
        </w:rPr>
        <w:t>: Das Batteriesymbol leuchtet auf</w:t>
      </w:r>
      <w:r w:rsidRPr="003D5541"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  <w:t> </w:t>
      </w:r>
      <w:r w:rsidRPr="003D5541">
        <w:rPr>
          <w:rFonts w:ascii="Calibri" w:eastAsia="Times New Roman" w:hAnsi="Calibri" w:cs="Times New Roman"/>
          <w:color w:val="00B050"/>
          <w:sz w:val="20"/>
          <w:szCs w:val="20"/>
          <w:lang w:val="de-DE"/>
        </w:rPr>
        <w:t> </w:t>
      </w:r>
      <w:r w:rsidRPr="003D5541"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  <w:t> </w:t>
      </w:r>
      <w:r w:rsidRPr="003D5541">
        <w:rPr>
          <w:rFonts w:ascii="Calibri" w:eastAsia="Times New Roman" w:hAnsi="Calibri" w:cs="Times New Roman"/>
          <w:color w:val="00B050"/>
          <w:sz w:val="20"/>
          <w:szCs w:val="20"/>
          <w:lang w:val="de-DE"/>
        </w:rPr>
        <w:t>rechte untere Ecke des LCD-Bildschirms.</w:t>
      </w:r>
    </w:p>
    <w:p w:rsidR="003D5541" w:rsidRPr="003D5541" w:rsidRDefault="003D5541" w:rsidP="003D5541">
      <w:pPr>
        <w:spacing w:line="276" w:lineRule="atLeast"/>
        <w:rPr>
          <w:rFonts w:ascii="-webkit-standard" w:eastAsia="Times New Roman" w:hAnsi="-webkit-standard" w:cs="Times New Roman"/>
          <w:color w:val="000000"/>
          <w:lang w:val="de-DE"/>
        </w:rPr>
      </w:pPr>
      <w:r w:rsidRPr="003D5541">
        <w:rPr>
          <w:rFonts w:ascii="Calibri" w:eastAsia="Times New Roman" w:hAnsi="Calibri" w:cs="Times New Roman"/>
          <w:b/>
          <w:bCs/>
          <w:color w:val="000000"/>
          <w:lang w:val="de-DE"/>
        </w:rPr>
        <w:t>Wie man den</w:t>
      </w:r>
      <w:r w:rsidRPr="003D5541">
        <w:rPr>
          <w:rFonts w:ascii="-webkit-standard" w:eastAsia="Times New Roman" w:hAnsi="-webkit-standard" w:cs="Times New Roman"/>
          <w:color w:val="000000"/>
          <w:lang w:val="de-DE"/>
        </w:rPr>
        <w:t> </w:t>
      </w:r>
      <w:r w:rsidRPr="003D5541">
        <w:rPr>
          <w:rFonts w:ascii="Calibri" w:eastAsia="Times New Roman" w:hAnsi="Calibri" w:cs="Times New Roman"/>
          <w:b/>
          <w:bCs/>
          <w:color w:val="000000"/>
          <w:lang w:val="de-DE"/>
        </w:rPr>
        <w:t>Empfänger benutzt</w:t>
      </w:r>
    </w:p>
    <w:p w:rsidR="003D5541" w:rsidRPr="003D5541" w:rsidRDefault="003D5541" w:rsidP="003D5541">
      <w:pPr>
        <w:numPr>
          <w:ilvl w:val="0"/>
          <w:numId w:val="16"/>
        </w:numPr>
        <w:spacing w:after="0" w:line="230" w:lineRule="atLeast"/>
        <w:ind w:left="600" w:firstLine="0"/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</w:pPr>
      <w:r w:rsidRPr="003D5541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Schalten Sie den Empfänger mit der Ein- / Aus- Taste ein , die rote LED blinkt alle 2 Sekunden nach dem Einschalten</w:t>
      </w:r>
    </w:p>
    <w:p w:rsidR="003D5541" w:rsidRPr="003D5541" w:rsidRDefault="003D5541" w:rsidP="003D5541">
      <w:pPr>
        <w:numPr>
          <w:ilvl w:val="0"/>
          <w:numId w:val="16"/>
        </w:numPr>
        <w:spacing w:after="0" w:line="230" w:lineRule="atLeast"/>
        <w:ind w:left="600" w:firstLine="0"/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</w:pPr>
      <w:r w:rsidRPr="003D5541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Schließen Sie das Ladegerät an   Empfänger</w:t>
      </w:r>
    </w:p>
    <w:p w:rsidR="003D5541" w:rsidRPr="003D5541" w:rsidRDefault="003D5541" w:rsidP="003D5541">
      <w:pPr>
        <w:numPr>
          <w:ilvl w:val="0"/>
          <w:numId w:val="16"/>
        </w:numPr>
        <w:spacing w:after="0" w:line="230" w:lineRule="atLeast"/>
        <w:ind w:left="600" w:firstLine="0"/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</w:pPr>
      <w:r w:rsidRPr="003D5541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Stecken Sie den Adapter in die Steckdose</w:t>
      </w:r>
    </w:p>
    <w:p w:rsidR="003D5541" w:rsidRPr="003D5541" w:rsidRDefault="003D5541" w:rsidP="003D5541">
      <w:pPr>
        <w:numPr>
          <w:ilvl w:val="0"/>
          <w:numId w:val="16"/>
        </w:numPr>
        <w:spacing w:after="0" w:line="230" w:lineRule="atLeast"/>
        <w:ind w:left="600" w:firstLine="0"/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</w:pPr>
      <w:r w:rsidRPr="003D5541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Das rote Licht am Sender leuchtet auf</w:t>
      </w:r>
    </w:p>
    <w:p w:rsidR="003D5541" w:rsidRPr="003D5541" w:rsidRDefault="003D5541" w:rsidP="003D5541">
      <w:pPr>
        <w:numPr>
          <w:ilvl w:val="0"/>
          <w:numId w:val="16"/>
        </w:numPr>
        <w:spacing w:after="0" w:line="230" w:lineRule="atLeast"/>
        <w:ind w:left="600" w:firstLine="0"/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</w:pPr>
      <w:r w:rsidRPr="003D5541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Laden Sie den Sender bei der ersten Ladung für mindestens 2 Stunden auf</w:t>
      </w:r>
    </w:p>
    <w:p w:rsidR="003D5541" w:rsidRPr="003D5541" w:rsidRDefault="003D5541" w:rsidP="003D5541">
      <w:pPr>
        <w:numPr>
          <w:ilvl w:val="0"/>
          <w:numId w:val="16"/>
        </w:numPr>
        <w:spacing w:line="230" w:lineRule="atLeast"/>
        <w:ind w:left="600" w:firstLine="0"/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</w:pPr>
      <w:r w:rsidRPr="003D5541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Nach dem Laden schaltet sich die rote LED automatisch aus</w:t>
      </w:r>
    </w:p>
    <w:p w:rsidR="003D5541" w:rsidRPr="003D5541" w:rsidRDefault="003D5541" w:rsidP="003D5541">
      <w:pPr>
        <w:spacing w:line="276" w:lineRule="atLeast"/>
        <w:outlineLvl w:val="1"/>
        <w:rPr>
          <w:rFonts w:ascii="-webkit-standard" w:eastAsia="Times New Roman" w:hAnsi="-webkit-standard" w:cs="Times New Roman"/>
          <w:b/>
          <w:bCs/>
          <w:color w:val="000000"/>
          <w:lang w:val="de-DE"/>
        </w:rPr>
      </w:pPr>
      <w:r w:rsidRPr="003D5541">
        <w:rPr>
          <w:rFonts w:ascii="Cambria" w:eastAsia="Times New Roman" w:hAnsi="Cambria" w:cs="Times New Roman"/>
          <w:b/>
          <w:bCs/>
          <w:color w:val="4F81BD"/>
          <w:lang w:val="de-DE"/>
        </w:rPr>
        <w:t>V</w:t>
      </w:r>
      <w:r w:rsidRPr="003D5541">
        <w:rPr>
          <w:rFonts w:ascii="Cambria" w:eastAsia="Times New Roman" w:hAnsi="Cambria" w:cs="Times New Roman"/>
          <w:b/>
          <w:bCs/>
          <w:color w:val="4F81BD"/>
          <w:lang w:val="de-DE"/>
        </w:rPr>
        <w:t xml:space="preserve">erbindung </w:t>
      </w:r>
      <w:r w:rsidRPr="003D5541">
        <w:rPr>
          <w:rFonts w:ascii="Cambria" w:eastAsia="Times New Roman" w:hAnsi="Cambria" w:cs="Times New Roman"/>
          <w:b/>
          <w:bCs/>
          <w:color w:val="4F81BD"/>
          <w:lang w:val="de-DE"/>
        </w:rPr>
        <w:t>des Funkgerätes mit dem</w:t>
      </w:r>
      <w:r w:rsidRPr="003D5541">
        <w:rPr>
          <w:rFonts w:ascii="-webkit-standard" w:eastAsia="Times New Roman" w:hAnsi="-webkit-standard" w:cs="Times New Roman"/>
          <w:b/>
          <w:bCs/>
          <w:color w:val="000000"/>
          <w:lang w:val="de-DE"/>
        </w:rPr>
        <w:t> </w:t>
      </w:r>
      <w:r w:rsidRPr="003D5541">
        <w:rPr>
          <w:rFonts w:ascii="Cambria" w:eastAsia="Times New Roman" w:hAnsi="Cambria" w:cs="Times New Roman"/>
          <w:b/>
          <w:bCs/>
          <w:color w:val="4F81BD"/>
          <w:lang w:val="de-DE"/>
        </w:rPr>
        <w:t>Empfänger</w:t>
      </w:r>
    </w:p>
    <w:p w:rsidR="003D5541" w:rsidRPr="003D5541" w:rsidRDefault="003D5541" w:rsidP="003D5541">
      <w:pPr>
        <w:spacing w:line="230" w:lineRule="atLeast"/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</w:pPr>
      <w:r w:rsidRPr="003D5541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val="de-DE"/>
        </w:rPr>
        <w:t>Empfänger ist gepaart von</w:t>
      </w:r>
      <w:r w:rsidRPr="003D5541"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  <w:t> </w:t>
      </w:r>
      <w:r w:rsidRPr="003D5541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val="de-DE"/>
        </w:rPr>
        <w:t>Produktion, aber es ist nicht die</w:t>
      </w:r>
      <w:r w:rsidRPr="003D5541"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  <w:t> </w:t>
      </w:r>
      <w:r w:rsidRPr="003D5541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val="de-DE"/>
        </w:rPr>
        <w:t>Regel.</w:t>
      </w:r>
    </w:p>
    <w:p w:rsidR="003D5541" w:rsidRPr="003D5541" w:rsidRDefault="003D5541" w:rsidP="003D5541">
      <w:pPr>
        <w:numPr>
          <w:ilvl w:val="0"/>
          <w:numId w:val="17"/>
        </w:numPr>
        <w:spacing w:after="0" w:line="230" w:lineRule="atLeast"/>
        <w:ind w:left="600" w:firstLine="0"/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</w:pPr>
      <w:r w:rsidRPr="003D5541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Schalten Sie das Gerät ein und wählen Sie den 1. oder 2. Kanal</w:t>
      </w:r>
    </w:p>
    <w:p w:rsidR="003D5541" w:rsidRPr="003D5541" w:rsidRDefault="003D5541" w:rsidP="003D5541">
      <w:pPr>
        <w:numPr>
          <w:ilvl w:val="0"/>
          <w:numId w:val="17"/>
        </w:numPr>
        <w:spacing w:after="0" w:line="230" w:lineRule="atLeast"/>
        <w:ind w:left="600" w:firstLine="0"/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</w:pPr>
      <w:r w:rsidRPr="003D5541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Schalten Sie den Empfänger ein, indem Sie den Ein- / Ausschalter drücken. Das Halsband blinkt alle 2 Sekunden und zeigt an, dass es ist   Standby-Modus.</w:t>
      </w:r>
    </w:p>
    <w:p w:rsidR="003D5541" w:rsidRPr="003D5541" w:rsidRDefault="003D5541" w:rsidP="003D5541">
      <w:pPr>
        <w:numPr>
          <w:ilvl w:val="0"/>
          <w:numId w:val="17"/>
        </w:numPr>
        <w:spacing w:after="0" w:line="230" w:lineRule="atLeast"/>
        <w:ind w:left="600" w:firstLine="0"/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</w:pPr>
      <w:r w:rsidRPr="003D5541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Drücken Sie dann erneut die Ein- / Aus - Taste und halten Sie für 5 Sekunden 3-</w:t>
      </w:r>
    </w:p>
    <w:p w:rsidR="003D5541" w:rsidRPr="003D5541" w:rsidRDefault="003D5541" w:rsidP="003D5541">
      <w:pPr>
        <w:numPr>
          <w:ilvl w:val="0"/>
          <w:numId w:val="17"/>
        </w:numPr>
        <w:spacing w:after="0" w:line="230" w:lineRule="atLeast"/>
        <w:ind w:left="600" w:firstLine="0"/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</w:pPr>
      <w:r w:rsidRPr="003D5541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Die LED blinkt und der Empfänger piepst</w:t>
      </w:r>
    </w:p>
    <w:p w:rsidR="003D5541" w:rsidRPr="003D5541" w:rsidRDefault="003D5541" w:rsidP="003D5541">
      <w:pPr>
        <w:numPr>
          <w:ilvl w:val="0"/>
          <w:numId w:val="17"/>
        </w:numPr>
        <w:spacing w:after="0" w:line="230" w:lineRule="atLeast"/>
        <w:ind w:left="600" w:firstLine="0"/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</w:pPr>
      <w:r w:rsidRPr="003D5541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Wenn die </w:t>
      </w:r>
      <w:r w:rsidR="008053BD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grüne LED am Empfänger blinkt, tasten Sie</w:t>
      </w:r>
      <w:r w:rsidR="008053BD" w:rsidRPr="003D5541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 xml:space="preserve"> </w:t>
      </w:r>
      <w:r w:rsidRPr="003D5541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 xml:space="preserve">auf das Optionsfeld für Vibration oder Ton. Zu einem </w:t>
      </w:r>
      <w:r w:rsidR="008053BD" w:rsidRPr="003D5541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Zeitpunkt,</w:t>
      </w:r>
      <w:r w:rsidRPr="003D5541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 wenn der Empfänger wieder ein akustisches Signal</w:t>
      </w:r>
      <w:r w:rsidR="008053BD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 xml:space="preserve"> machen, ist das Funkgerät gekoppelt.</w:t>
      </w:r>
    </w:p>
    <w:p w:rsidR="003D5541" w:rsidRPr="003D5541" w:rsidRDefault="008053BD" w:rsidP="00C47E8B">
      <w:pPr>
        <w:numPr>
          <w:ilvl w:val="0"/>
          <w:numId w:val="17"/>
        </w:numPr>
        <w:spacing w:line="230" w:lineRule="atLeast"/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 xml:space="preserve">Wenn Sie </w:t>
      </w:r>
      <w:r w:rsidRPr="003D5541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2</w:t>
      </w:r>
      <w:r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 xml:space="preserve"> Empfänger</w:t>
      </w:r>
      <w:r w:rsidR="003D5541" w:rsidRPr="003D5541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 xml:space="preserve"> haben, machen Sie dasselbe für den anderen. Es ist notwendig, die Empfänger schrittweise zu </w:t>
      </w:r>
      <w:r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koppeln</w:t>
      </w:r>
      <w:r w:rsidR="003D5541" w:rsidRPr="003D5541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. </w:t>
      </w:r>
      <w:r w:rsidR="00C47E8B"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Koppeln Sie nur einmal, wenn Sie beide gleichzeitig piepsen / vibrieren müssen.</w:t>
      </w:r>
    </w:p>
    <w:p w:rsidR="003D5541" w:rsidRPr="003D5541" w:rsidRDefault="003D5541" w:rsidP="003D5541">
      <w:pPr>
        <w:spacing w:before="200" w:line="253" w:lineRule="atLeast"/>
        <w:outlineLvl w:val="2"/>
        <w:rPr>
          <w:rFonts w:ascii="-webkit-standard" w:eastAsia="Times New Roman" w:hAnsi="-webkit-standard" w:cs="Times New Roman"/>
          <w:b/>
          <w:bCs/>
          <w:color w:val="000000"/>
          <w:lang w:val="de-DE"/>
        </w:rPr>
      </w:pPr>
      <w:r w:rsidRPr="003D5541">
        <w:rPr>
          <w:rFonts w:ascii="Cambria" w:eastAsia="Times New Roman" w:hAnsi="Cambria" w:cs="Times New Roman"/>
          <w:b/>
          <w:bCs/>
          <w:color w:val="4F81BD"/>
          <w:lang w:val="de-DE"/>
        </w:rPr>
        <w:t>Tipps für die Verwendung</w:t>
      </w:r>
    </w:p>
    <w:p w:rsidR="003D5541" w:rsidRPr="00C47E8B" w:rsidRDefault="003D5541" w:rsidP="003D5541">
      <w:pPr>
        <w:spacing w:line="253" w:lineRule="atLeast"/>
        <w:ind w:left="720" w:hanging="360"/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</w:pP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-</w:t>
      </w:r>
      <w:r w:rsidRPr="00C47E8B"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  <w:t> </w:t>
      </w:r>
      <w:r w:rsidRPr="00C47E8B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>          </w:t>
      </w: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Dieser Trainingshalsband ist für das Verhaltenstraining konzipiert und nicht für den Einsatz ohne die notwendige Interaktion ausgelegt.</w:t>
      </w:r>
      <w:r w:rsidRPr="00C47E8B"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  <w:t> </w:t>
      </w: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Belohnen Sie den Hund immer für das richtige Verhalten.</w:t>
      </w:r>
    </w:p>
    <w:p w:rsidR="00C47E8B" w:rsidRPr="00C47E8B" w:rsidRDefault="003D5541" w:rsidP="003D5541">
      <w:pPr>
        <w:spacing w:line="253" w:lineRule="atLeast"/>
        <w:ind w:left="720" w:hanging="360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de-DE"/>
        </w:rPr>
      </w:pP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-</w:t>
      </w:r>
      <w:r w:rsidRPr="00C47E8B"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  <w:t> </w:t>
      </w:r>
      <w:r w:rsidRPr="00C47E8B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>          </w:t>
      </w: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Auf unserem</w:t>
      </w:r>
      <w:r w:rsidRPr="00C47E8B"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  <w:t> </w:t>
      </w: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YouTube-</w:t>
      </w:r>
      <w:r w:rsidRPr="00C47E8B"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  <w:t> </w:t>
      </w: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Kanal finden Sie viele nützliche Tipps zum Hundetraining oder zur Verwendung und Installation von elektronischen Trainingshilfen:</w:t>
      </w:r>
      <w:r w:rsidRPr="00C47E8B"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  <w:t> </w:t>
      </w:r>
      <w:r w:rsidR="00C47E8B" w:rsidRPr="00C47E8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de-DE"/>
        </w:rPr>
        <w:t xml:space="preserve">www.Youtube.com/Elektro-Halsbander </w:t>
      </w:r>
    </w:p>
    <w:p w:rsidR="003D5541" w:rsidRPr="00C47E8B" w:rsidRDefault="003D5541" w:rsidP="003D5541">
      <w:pPr>
        <w:spacing w:line="253" w:lineRule="atLeast"/>
        <w:ind w:left="720" w:hanging="360"/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</w:pP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-</w:t>
      </w:r>
      <w:r w:rsidRPr="00C47E8B"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  <w:t> </w:t>
      </w:r>
      <w:r w:rsidRPr="00C47E8B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>          </w:t>
      </w: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 xml:space="preserve">Mündliche </w:t>
      </w:r>
      <w:r w:rsidR="00C47E8B"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Kommandos</w:t>
      </w: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, die durch eine Belohnung ergänzt werden, werden einen wesentlichen Te</w:t>
      </w:r>
      <w:r w:rsidR="00C47E8B"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 xml:space="preserve">il des Erfolgs des Trainings </w:t>
      </w: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machen.</w:t>
      </w:r>
    </w:p>
    <w:p w:rsidR="003D5541" w:rsidRPr="00C47E8B" w:rsidRDefault="003D5541" w:rsidP="003D5541">
      <w:pPr>
        <w:spacing w:line="253" w:lineRule="atLeast"/>
        <w:ind w:left="720" w:hanging="360"/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</w:pP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-</w:t>
      </w:r>
      <w:r w:rsidRPr="00C47E8B"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  <w:t> </w:t>
      </w:r>
      <w:r w:rsidRPr="00C47E8B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>          </w:t>
      </w: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Der Hund sollte mindestens 6 Monate alt sein, bevor Sie mit dem Training beginnen.</w:t>
      </w:r>
    </w:p>
    <w:p w:rsidR="003D5541" w:rsidRPr="00C47E8B" w:rsidRDefault="003D5541" w:rsidP="003D5541">
      <w:pPr>
        <w:spacing w:line="253" w:lineRule="atLeast"/>
        <w:ind w:left="720" w:hanging="360"/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</w:pP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-</w:t>
      </w:r>
      <w:r w:rsidRPr="00C47E8B"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  <w:t> </w:t>
      </w:r>
      <w:r w:rsidRPr="00C47E8B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>          </w:t>
      </w: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 xml:space="preserve">Verwenden Sie mündliche </w:t>
      </w:r>
      <w:r w:rsidR="00C47E8B"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Kommandos</w:t>
      </w: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 xml:space="preserve">, </w:t>
      </w:r>
      <w:r w:rsidR="00C47E8B"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 xml:space="preserve">und das </w:t>
      </w: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 xml:space="preserve">elektronische </w:t>
      </w:r>
      <w:r w:rsidR="00C47E8B"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Halsband</w:t>
      </w: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 xml:space="preserve"> nur wenn nötig.</w:t>
      </w:r>
      <w:r w:rsidRPr="00C47E8B"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  <w:t> </w:t>
      </w: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Sei</w:t>
      </w:r>
      <w:r w:rsidR="00C47E8B"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 xml:space="preserve">en </w:t>
      </w:r>
      <w:proofErr w:type="spellStart"/>
      <w:r w:rsidR="00C47E8B"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SIe</w:t>
      </w:r>
      <w:proofErr w:type="spellEnd"/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 xml:space="preserve"> konsistent mit dem Wortlaut der verbalen </w:t>
      </w:r>
      <w:r w:rsidR="00C47E8B"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Kommandos</w:t>
      </w:r>
      <w:r w:rsidR="00C47E8B"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 xml:space="preserve"> –</w:t>
      </w: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 xml:space="preserve"> benutze</w:t>
      </w:r>
      <w:r w:rsidR="00C47E8B"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n Sie</w:t>
      </w: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 xml:space="preserve"> immer dieselben Wörter.</w:t>
      </w:r>
    </w:p>
    <w:p w:rsidR="003D5541" w:rsidRPr="00C47E8B" w:rsidRDefault="003D5541" w:rsidP="003D5541">
      <w:pPr>
        <w:spacing w:line="253" w:lineRule="atLeast"/>
        <w:ind w:left="720" w:hanging="360"/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</w:pP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-</w:t>
      </w:r>
      <w:r w:rsidRPr="00C47E8B"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  <w:t> </w:t>
      </w:r>
      <w:r w:rsidRPr="00C47E8B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>          </w:t>
      </w: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Verwenden Sie den Signalton als Warnung.</w:t>
      </w:r>
      <w:r w:rsidRPr="00C47E8B"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  <w:t> </w:t>
      </w: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Der Hund ist daran gew</w:t>
      </w:r>
      <w:r w:rsidR="00C47E8B"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öhnt, nach dem Tonsignal einen Imp</w:t>
      </w: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uls zu haben und zu erkennen, dass er als Warnung piepst.</w:t>
      </w:r>
    </w:p>
    <w:p w:rsidR="003D5541" w:rsidRPr="00C47E8B" w:rsidRDefault="003D5541" w:rsidP="003D5541">
      <w:pPr>
        <w:spacing w:line="253" w:lineRule="atLeast"/>
        <w:ind w:left="720" w:hanging="360"/>
        <w:rPr>
          <w:rFonts w:ascii="-webkit-standard" w:eastAsia="Times New Roman" w:hAnsi="-webkit-standard" w:cs="Times New Roman"/>
          <w:color w:val="000000"/>
          <w:sz w:val="20"/>
          <w:lang w:val="de-DE"/>
        </w:rPr>
      </w:pP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-</w:t>
      </w:r>
      <w:r w:rsidRPr="00C47E8B"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  <w:t> </w:t>
      </w:r>
      <w:r w:rsidRPr="00C47E8B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>          </w:t>
      </w: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Das System sollte nicht für aggressive Hunde verwendet werden - in diesem Fall sollten Sie die Eignung für die Verwendung mit Ihrem Tierarzt oder professionellen Trainer in Betracht ziehen.</w:t>
      </w:r>
    </w:p>
    <w:p w:rsidR="003D5541" w:rsidRPr="003D5541" w:rsidRDefault="003D5541" w:rsidP="003D5541">
      <w:pPr>
        <w:spacing w:line="253" w:lineRule="atLeast"/>
        <w:rPr>
          <w:rFonts w:ascii="-webkit-standard" w:eastAsia="Times New Roman" w:hAnsi="-webkit-standard" w:cs="Times New Roman"/>
          <w:color w:val="000000"/>
          <w:lang w:val="de-DE"/>
        </w:rPr>
      </w:pPr>
    </w:p>
    <w:p w:rsidR="003D5541" w:rsidRPr="003D5541" w:rsidRDefault="003D5541" w:rsidP="003D5541">
      <w:pPr>
        <w:spacing w:before="200" w:line="299" w:lineRule="atLeast"/>
        <w:outlineLvl w:val="1"/>
        <w:rPr>
          <w:rFonts w:ascii="-webkit-standard" w:eastAsia="Times New Roman" w:hAnsi="-webkit-standard" w:cs="Times New Roman"/>
          <w:b/>
          <w:bCs/>
          <w:color w:val="000000"/>
          <w:sz w:val="26"/>
          <w:szCs w:val="26"/>
          <w:lang w:val="de-DE"/>
        </w:rPr>
      </w:pPr>
      <w:r w:rsidRPr="003D5541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de-DE"/>
        </w:rPr>
        <w:t>Sicherheit</w:t>
      </w:r>
    </w:p>
    <w:p w:rsidR="003D5541" w:rsidRPr="00C47E8B" w:rsidRDefault="003D5541" w:rsidP="003D5541">
      <w:pPr>
        <w:spacing w:line="253" w:lineRule="atLeast"/>
        <w:ind w:left="720" w:hanging="360"/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</w:pP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-</w:t>
      </w:r>
      <w:r w:rsidRPr="00C47E8B"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  <w:t> </w:t>
      </w:r>
      <w:r w:rsidRPr="00C47E8B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>          </w:t>
      </w: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Um die maximale Wirkung und Sicherheit Ihres Hundes zu gewährleisten, überprüfen Sie häufig die Position des Halsbandes, das korrekte Anziehen und Positionieren der Elektroden.</w:t>
      </w:r>
      <w:r w:rsidRPr="00C47E8B"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  <w:t> </w:t>
      </w: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 xml:space="preserve">Überprüfen Sie die </w:t>
      </w: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lastRenderedPageBreak/>
        <w:t>Haut auf Elektroden für Hautausschlag oder Reizung.</w:t>
      </w:r>
      <w:r w:rsidRPr="00C47E8B"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  <w:t> </w:t>
      </w: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 xml:space="preserve">In diesem Fall entfernen Sie </w:t>
      </w:r>
      <w:r w:rsidR="00C47E8B"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das</w:t>
      </w: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 xml:space="preserve"> </w:t>
      </w:r>
      <w:r w:rsidR="00C47E8B"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Halsband</w:t>
      </w: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 xml:space="preserve"> so oft wie möglich oder konsultieren Sie Ihren Tierarzt.</w:t>
      </w:r>
    </w:p>
    <w:p w:rsidR="003D5541" w:rsidRPr="00C47E8B" w:rsidRDefault="003D5541" w:rsidP="003D5541">
      <w:pPr>
        <w:spacing w:line="253" w:lineRule="atLeast"/>
        <w:ind w:left="720" w:hanging="360"/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</w:pP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-</w:t>
      </w:r>
      <w:r w:rsidRPr="00C47E8B"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  <w:t> </w:t>
      </w:r>
      <w:r w:rsidRPr="00C47E8B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>          </w:t>
      </w:r>
      <w:r w:rsidR="00C47E8B"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 xml:space="preserve">Das Halsband </w:t>
      </w: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sollte nicht länger als 12 Stunden ununterbrochen getragen werden (dies ist eine allgemeine Empfehlung für</w:t>
      </w:r>
      <w:r w:rsidRPr="00C47E8B"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  <w:t> </w:t>
      </w: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alle Halsbänder, auch nicht elektrisch).</w:t>
      </w:r>
    </w:p>
    <w:p w:rsidR="003D5541" w:rsidRPr="00C47E8B" w:rsidRDefault="003D5541" w:rsidP="003D5541">
      <w:pPr>
        <w:spacing w:line="253" w:lineRule="atLeast"/>
        <w:ind w:left="720" w:hanging="360"/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</w:pP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-</w:t>
      </w:r>
      <w:r w:rsidRPr="00C47E8B"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  <w:t> </w:t>
      </w:r>
      <w:r w:rsidRPr="00C47E8B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>          </w:t>
      </w: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Waschen Sie den Hals des Hundes so oft wie nötig am Ort der Elektroden.</w:t>
      </w:r>
    </w:p>
    <w:p w:rsidR="003D5541" w:rsidRPr="003D5541" w:rsidRDefault="003D5541" w:rsidP="003D5541">
      <w:pPr>
        <w:spacing w:before="200" w:line="299" w:lineRule="atLeast"/>
        <w:outlineLvl w:val="1"/>
        <w:rPr>
          <w:rFonts w:ascii="-webkit-standard" w:eastAsia="Times New Roman" w:hAnsi="-webkit-standard" w:cs="Times New Roman"/>
          <w:b/>
          <w:bCs/>
          <w:color w:val="000000"/>
          <w:sz w:val="26"/>
          <w:szCs w:val="26"/>
          <w:lang w:val="de-DE"/>
        </w:rPr>
      </w:pPr>
      <w:r w:rsidRPr="003D5541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de-DE"/>
        </w:rPr>
        <w:t>Hauptprobleme</w:t>
      </w:r>
    </w:p>
    <w:p w:rsidR="003D5541" w:rsidRPr="00C47E8B" w:rsidRDefault="003D5541" w:rsidP="003D5541">
      <w:pPr>
        <w:spacing w:line="253" w:lineRule="atLeast"/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</w:pPr>
      <w:r w:rsidRPr="00C47E8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de-DE"/>
        </w:rPr>
        <w:t xml:space="preserve">Es sieht so aus, als ob </w:t>
      </w:r>
      <w:r w:rsidR="00C47E8B" w:rsidRPr="00C47E8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de-DE"/>
        </w:rPr>
        <w:t>das Halsband</w:t>
      </w:r>
      <w:r w:rsidRPr="00C47E8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de-DE"/>
        </w:rPr>
        <w:t xml:space="preserve"> nicht richtig funktioniert</w:t>
      </w:r>
    </w:p>
    <w:p w:rsidR="003D5541" w:rsidRPr="00C47E8B" w:rsidRDefault="003D5541" w:rsidP="003D5541">
      <w:pPr>
        <w:spacing w:line="253" w:lineRule="atLeast"/>
        <w:ind w:left="720" w:hanging="360"/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</w:pP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-</w:t>
      </w:r>
      <w:r w:rsidRPr="00C47E8B"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  <w:t> </w:t>
      </w:r>
      <w:r w:rsidRPr="00C47E8B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>          </w:t>
      </w: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Stellen Sie sicher, dass sowohl der Empfänger als auch der Sender vollständig geladen sind</w:t>
      </w:r>
    </w:p>
    <w:p w:rsidR="003D5541" w:rsidRPr="00C47E8B" w:rsidRDefault="003D5541" w:rsidP="003D5541">
      <w:pPr>
        <w:spacing w:line="253" w:lineRule="atLeast"/>
        <w:ind w:left="720" w:hanging="360"/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</w:pP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-</w:t>
      </w:r>
      <w:r w:rsidRPr="00C47E8B"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  <w:t> </w:t>
      </w:r>
      <w:r w:rsidRPr="00C47E8B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>          </w:t>
      </w: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Folgen Sie den Anweisungen, um den Empfänger mit dem Radio zu koppeln</w:t>
      </w:r>
    </w:p>
    <w:p w:rsidR="003D5541" w:rsidRPr="00C47E8B" w:rsidRDefault="003D5541" w:rsidP="003D5541">
      <w:pPr>
        <w:spacing w:line="253" w:lineRule="atLeast"/>
        <w:ind w:left="720" w:hanging="360"/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</w:pP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-</w:t>
      </w:r>
      <w:r w:rsidRPr="00C47E8B"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  <w:t> </w:t>
      </w:r>
      <w:r w:rsidRPr="00C47E8B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>          </w:t>
      </w: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Stellen Sie sicher, dass keine Nullwertkorrektur erfolgt</w:t>
      </w:r>
    </w:p>
    <w:p w:rsidR="003D5541" w:rsidRPr="00C47E8B" w:rsidRDefault="003D5541" w:rsidP="003D5541">
      <w:pPr>
        <w:spacing w:line="253" w:lineRule="atLeast"/>
        <w:ind w:left="720" w:hanging="360"/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</w:pP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-</w:t>
      </w:r>
      <w:r w:rsidRPr="00C47E8B"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  <w:t> </w:t>
      </w:r>
      <w:r w:rsidRPr="00C47E8B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>          </w:t>
      </w: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 xml:space="preserve">Stellen Sie sicher, dass der richtige Empfänger (1 oder 2) am </w:t>
      </w:r>
      <w:r w:rsidR="00C47E8B"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Funkgerät</w:t>
      </w: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 xml:space="preserve"> ausgewählt ist,</w:t>
      </w:r>
    </w:p>
    <w:p w:rsidR="003D5541" w:rsidRPr="00C47E8B" w:rsidRDefault="003D5541" w:rsidP="003D5541">
      <w:pPr>
        <w:spacing w:line="253" w:lineRule="atLeast"/>
        <w:ind w:left="720" w:hanging="360"/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</w:pP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-</w:t>
      </w:r>
      <w:r w:rsidRPr="00C47E8B"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  <w:t> </w:t>
      </w:r>
      <w:r w:rsidRPr="00C47E8B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>          </w:t>
      </w:r>
      <w:r w:rsidR="00C47E8B"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 xml:space="preserve">Passen Sie das Halsband </w:t>
      </w: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an, passen Sie die Intensität an und versuchen Sie es erneut</w:t>
      </w:r>
    </w:p>
    <w:p w:rsidR="003D5541" w:rsidRPr="00C47E8B" w:rsidRDefault="003D5541" w:rsidP="003D5541">
      <w:pPr>
        <w:spacing w:line="253" w:lineRule="atLeast"/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</w:pPr>
      <w:r w:rsidRPr="00C47E8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de-DE"/>
        </w:rPr>
        <w:t xml:space="preserve">Der Empfänger oder </w:t>
      </w:r>
      <w:r w:rsidR="00C47E8B" w:rsidRPr="00C47E8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de-DE"/>
        </w:rPr>
        <w:t>Funkgerät</w:t>
      </w:r>
      <w:r w:rsidRPr="00C47E8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de-DE"/>
        </w:rPr>
        <w:t xml:space="preserve"> lädt nicht</w:t>
      </w:r>
    </w:p>
    <w:p w:rsidR="003D5541" w:rsidRPr="00C47E8B" w:rsidRDefault="003D5541" w:rsidP="003D5541">
      <w:pPr>
        <w:spacing w:line="253" w:lineRule="atLeast"/>
        <w:ind w:left="720" w:hanging="360"/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</w:pP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-</w:t>
      </w:r>
      <w:r w:rsidRPr="00C47E8B"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  <w:t> </w:t>
      </w:r>
      <w:r w:rsidRPr="00C47E8B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>          </w:t>
      </w: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Stellen Sie sicher, dass die Anschlüsse ordnungsgemäß in das Netzwerk und das Gerät eingesteckt sind</w:t>
      </w:r>
    </w:p>
    <w:p w:rsidR="003D5541" w:rsidRPr="00C47E8B" w:rsidRDefault="003D5541" w:rsidP="003D5541">
      <w:pPr>
        <w:spacing w:line="253" w:lineRule="atLeast"/>
        <w:ind w:left="720" w:hanging="360"/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</w:pP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-</w:t>
      </w:r>
      <w:r w:rsidRPr="00C47E8B"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  <w:t> </w:t>
      </w:r>
      <w:r w:rsidRPr="00C47E8B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>          </w:t>
      </w: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Testen Sie beide Geräte auf Fehlfunktionen</w:t>
      </w:r>
      <w:r w:rsidRPr="00C47E8B"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  <w:t> </w:t>
      </w: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 </w:t>
      </w:r>
      <w:r w:rsidRPr="00C47E8B"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  <w:t> </w:t>
      </w: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Ladegerät oder Netzwerk</w:t>
      </w:r>
    </w:p>
    <w:p w:rsidR="003D5541" w:rsidRPr="00C47E8B" w:rsidRDefault="003D5541" w:rsidP="003D5541">
      <w:pPr>
        <w:spacing w:line="253" w:lineRule="atLeast"/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</w:pPr>
      <w:r w:rsidRPr="00C47E8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de-DE"/>
        </w:rPr>
        <w:t>Mein Hund reagiert nicht auf Korrekturen</w:t>
      </w:r>
    </w:p>
    <w:p w:rsidR="003D5541" w:rsidRPr="00C47E8B" w:rsidRDefault="003D5541" w:rsidP="003D5541">
      <w:pPr>
        <w:spacing w:line="253" w:lineRule="atLeast"/>
        <w:ind w:left="720" w:hanging="360"/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</w:pP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-</w:t>
      </w:r>
      <w:r w:rsidRPr="00C47E8B"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  <w:t> </w:t>
      </w:r>
      <w:r w:rsidRPr="00C47E8B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>          </w:t>
      </w: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Testen Sie den Empfänger wie angewiesen</w:t>
      </w:r>
    </w:p>
    <w:p w:rsidR="003D5541" w:rsidRPr="00C47E8B" w:rsidRDefault="003D5541" w:rsidP="003D5541">
      <w:pPr>
        <w:spacing w:line="253" w:lineRule="atLeast"/>
        <w:ind w:left="720" w:hanging="360"/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</w:pP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-</w:t>
      </w:r>
      <w:r w:rsidRPr="00C47E8B"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  <w:t> </w:t>
      </w:r>
      <w:r w:rsidRPr="00C47E8B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>          </w:t>
      </w: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Stellen Sie sicher, dass die Elektroden die Haut berühren</w:t>
      </w:r>
    </w:p>
    <w:p w:rsidR="003D5541" w:rsidRPr="00C47E8B" w:rsidRDefault="003D5541" w:rsidP="003D5541">
      <w:pPr>
        <w:spacing w:line="253" w:lineRule="atLeast"/>
        <w:ind w:left="720" w:hanging="360"/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</w:pP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-</w:t>
      </w:r>
      <w:r w:rsidRPr="00C47E8B">
        <w:rPr>
          <w:rFonts w:ascii="-webkit-standard" w:eastAsia="Times New Roman" w:hAnsi="-webkit-standard" w:cs="Times New Roman"/>
          <w:color w:val="000000"/>
          <w:sz w:val="20"/>
          <w:szCs w:val="20"/>
          <w:lang w:val="de-DE"/>
        </w:rPr>
        <w:t> </w:t>
      </w:r>
      <w:r w:rsidRPr="00C47E8B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>          </w:t>
      </w:r>
      <w:r w:rsidRPr="00C47E8B">
        <w:rPr>
          <w:rFonts w:ascii="Calibri" w:eastAsia="Times New Roman" w:hAnsi="Calibri" w:cs="Times New Roman"/>
          <w:color w:val="000000"/>
          <w:sz w:val="20"/>
          <w:szCs w:val="20"/>
          <w:lang w:val="de-DE"/>
        </w:rPr>
        <w:t>Erhöhen Sie die Intensität der Korrekturen</w:t>
      </w:r>
    </w:p>
    <w:p w:rsidR="00ED6E24" w:rsidRPr="003D5541" w:rsidRDefault="00C47E8B" w:rsidP="00ED6E24">
      <w:pPr>
        <w:pStyle w:val="Heading1"/>
        <w:rPr>
          <w:i/>
          <w:color w:val="000000" w:themeColor="text1"/>
          <w:lang w:val="de-DE"/>
        </w:rPr>
      </w:pPr>
      <w:r>
        <w:rPr>
          <w:i/>
          <w:color w:val="000000" w:themeColor="text1"/>
          <w:lang w:val="de-DE"/>
        </w:rPr>
        <w:t>Video</w:t>
      </w:r>
    </w:p>
    <w:p w:rsidR="003D5541" w:rsidRDefault="00C47E8B" w:rsidP="00ED6E24">
      <w:pPr>
        <w:rPr>
          <w:rStyle w:val="Hyperlink"/>
          <w:rFonts w:asciiTheme="majorHAnsi" w:hAnsiTheme="majorHAnsi"/>
          <w:b/>
          <w:sz w:val="20"/>
          <w:szCs w:val="20"/>
          <w:lang w:val="de-DE"/>
        </w:rPr>
      </w:pPr>
      <w:r w:rsidRPr="00C47E8B">
        <w:rPr>
          <w:sz w:val="20"/>
          <w:szCs w:val="20"/>
          <w:lang w:val="de-DE"/>
        </w:rPr>
        <w:t>Auf unserem YouTube-Kanal finden Sie viele nützliche Tipps zum Hundetraining oder zur Verwendung und Installation von elektronischen Trainingshilfen:</w:t>
      </w:r>
      <w:hyperlink r:id="rId6" w:history="1">
        <w:r w:rsidRPr="00C47E8B">
          <w:rPr>
            <w:rStyle w:val="Hyperlink"/>
            <w:rFonts w:asciiTheme="majorHAnsi" w:hAnsiTheme="majorHAnsi"/>
            <w:b/>
            <w:sz w:val="20"/>
            <w:szCs w:val="20"/>
            <w:lang w:val="de-DE"/>
          </w:rPr>
          <w:t>www.Youtube.com/Elektro-Halsbander</w:t>
        </w:r>
      </w:hyperlink>
    </w:p>
    <w:p w:rsidR="003D5541" w:rsidRPr="004A250D" w:rsidRDefault="004A250D" w:rsidP="004A250D">
      <w:pPr>
        <w:rPr>
          <w:rFonts w:asciiTheme="majorHAnsi" w:hAnsiTheme="majorHAnsi"/>
          <w:b/>
          <w:color w:val="0000FF" w:themeColor="hyperlink"/>
          <w:sz w:val="20"/>
          <w:szCs w:val="20"/>
          <w:u w:val="single"/>
          <w:lang w:val="de-DE"/>
        </w:rPr>
      </w:pPr>
      <w:r>
        <w:rPr>
          <w:rStyle w:val="Hyperlink"/>
          <w:rFonts w:asciiTheme="majorHAnsi" w:hAnsiTheme="majorHAnsi"/>
          <w:b/>
          <w:sz w:val="20"/>
          <w:szCs w:val="20"/>
          <w:lang w:val="de-DE"/>
        </w:rPr>
        <w:br w:type="page"/>
      </w:r>
      <w:r w:rsidR="003D5541" w:rsidRPr="004A250D"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8"/>
          <w:szCs w:val="28"/>
          <w:lang w:val="de-DE"/>
        </w:rPr>
        <w:lastRenderedPageBreak/>
        <w:t>Konformitätserklärung, Garantie und Nachgarantieservice</w:t>
      </w:r>
    </w:p>
    <w:p w:rsidR="003D5541" w:rsidRPr="003D5541" w:rsidRDefault="003D5541" w:rsidP="003D5541">
      <w:pPr>
        <w:spacing w:line="253" w:lineRule="atLeast"/>
        <w:rPr>
          <w:rFonts w:ascii="Calibri" w:eastAsia="Times New Roman" w:hAnsi="Calibri" w:cs="Calibri"/>
          <w:color w:val="000000"/>
          <w:sz w:val="18"/>
          <w:szCs w:val="18"/>
          <w:lang w:val="de-DE"/>
        </w:rPr>
      </w:pPr>
      <w:r w:rsidRPr="003D5541">
        <w:rPr>
          <w:rFonts w:ascii="Calibri" w:eastAsia="Times New Roman" w:hAnsi="Calibri" w:cs="Calibri"/>
          <w:color w:val="000000"/>
          <w:sz w:val="18"/>
          <w:szCs w:val="18"/>
          <w:lang w:val="de-DE"/>
        </w:rPr>
        <w:t>Das Gerät wurde für den Einsatz in den EU-Ländern zugelassen und ist daher CE-gekennzeichnet. Alle erforderlichen Unterlagen sind auf der Website des Importeurs auf Anfrage beim Importeur und beim Importeur erhältlich.</w:t>
      </w:r>
    </w:p>
    <w:p w:rsidR="003D5541" w:rsidRPr="003D5541" w:rsidRDefault="003D5541" w:rsidP="003D5541">
      <w:pPr>
        <w:spacing w:line="253" w:lineRule="atLeast"/>
        <w:rPr>
          <w:rFonts w:ascii="Calibri" w:eastAsia="Times New Roman" w:hAnsi="Calibri" w:cs="Calibri"/>
          <w:color w:val="000000"/>
          <w:sz w:val="18"/>
          <w:szCs w:val="18"/>
          <w:lang w:val="de-DE"/>
        </w:rPr>
      </w:pPr>
      <w:r w:rsidRPr="003D5541">
        <w:rPr>
          <w:rFonts w:ascii="Calibri" w:eastAsia="Times New Roman" w:hAnsi="Calibri" w:cs="Calibri"/>
          <w:color w:val="000000"/>
          <w:sz w:val="18"/>
          <w:szCs w:val="18"/>
          <w:lang w:val="de-DE"/>
        </w:rPr>
        <w:t>Die Adresse, an der Sie die Konformitätserklärung und die aktuellen Anweisungen finden können (Registerkarte Download):</w:t>
      </w:r>
    </w:p>
    <w:p w:rsidR="003D5541" w:rsidRPr="003D5541" w:rsidRDefault="003D5541" w:rsidP="003D5541">
      <w:pPr>
        <w:spacing w:line="253" w:lineRule="atLeast"/>
        <w:rPr>
          <w:rFonts w:ascii="Calibri" w:eastAsia="Times New Roman" w:hAnsi="Calibri" w:cs="Calibri"/>
          <w:color w:val="000000"/>
          <w:sz w:val="18"/>
          <w:szCs w:val="18"/>
          <w:lang w:val="de-DE"/>
        </w:rPr>
      </w:pPr>
      <w:hyperlink r:id="rId7" w:history="1">
        <w:r w:rsidR="004A250D">
          <w:rPr>
            <w:rStyle w:val="Hyperlink"/>
            <w:rFonts w:ascii="Calibri" w:eastAsia="Times New Roman" w:hAnsi="Calibri" w:cs="Calibri"/>
            <w:sz w:val="18"/>
            <w:szCs w:val="18"/>
            <w:lang w:val="de-DE"/>
          </w:rPr>
          <w:t>https://www.elektro-halsbander.de/elektronisches-trainingshalsband/petrainer-pet916</w:t>
        </w:r>
      </w:hyperlink>
    </w:p>
    <w:p w:rsidR="003D5541" w:rsidRPr="003D5541" w:rsidRDefault="003D5541" w:rsidP="003D5541">
      <w:pPr>
        <w:spacing w:line="253" w:lineRule="atLeast"/>
        <w:rPr>
          <w:rFonts w:ascii="Calibri" w:eastAsia="Times New Roman" w:hAnsi="Calibri" w:cs="Calibri"/>
          <w:color w:val="000000"/>
          <w:sz w:val="18"/>
          <w:szCs w:val="18"/>
          <w:lang w:val="de-DE"/>
        </w:rPr>
      </w:pPr>
      <w:r w:rsidRPr="003D5541">
        <w:rPr>
          <w:rFonts w:ascii="Calibri" w:eastAsia="Times New Roman" w:hAnsi="Calibri" w:cs="Calibri"/>
          <w:color w:val="000000"/>
          <w:sz w:val="18"/>
          <w:szCs w:val="18"/>
          <w:lang w:val="de-DE"/>
        </w:rPr>
        <w:t>Änderungen von technischen Parametern, Funktionen und Druckfehlern sind vorbehalten.</w:t>
      </w:r>
    </w:p>
    <w:p w:rsidR="003D5541" w:rsidRPr="003D5541" w:rsidRDefault="003D5541" w:rsidP="003D5541">
      <w:pPr>
        <w:spacing w:line="253" w:lineRule="atLeast"/>
        <w:rPr>
          <w:rFonts w:ascii="Calibri" w:eastAsia="Times New Roman" w:hAnsi="Calibri" w:cs="Calibri"/>
          <w:color w:val="000000"/>
          <w:sz w:val="18"/>
          <w:szCs w:val="18"/>
          <w:lang w:val="de-DE"/>
        </w:rPr>
      </w:pPr>
    </w:p>
    <w:p w:rsidR="003D5541" w:rsidRPr="004A250D" w:rsidRDefault="003D5541" w:rsidP="004A250D">
      <w:pPr>
        <w:pStyle w:val="Heading1"/>
        <w:rPr>
          <w:i/>
          <w:color w:val="000000" w:themeColor="text1"/>
          <w:lang w:val="de-DE"/>
        </w:rPr>
      </w:pPr>
      <w:r w:rsidRPr="004A250D">
        <w:rPr>
          <w:i/>
          <w:color w:val="000000" w:themeColor="text1"/>
          <w:lang w:val="de-DE"/>
        </w:rPr>
        <w:t>Garantie- und Nachgarantiereparatu</w:t>
      </w:r>
      <w:bookmarkStart w:id="0" w:name="_GoBack"/>
      <w:bookmarkEnd w:id="0"/>
      <w:r w:rsidRPr="004A250D">
        <w:rPr>
          <w:i/>
          <w:color w:val="000000" w:themeColor="text1"/>
          <w:lang w:val="de-DE"/>
        </w:rPr>
        <w:t>ren werden vom Importeur gestellt:</w:t>
      </w:r>
    </w:p>
    <w:p w:rsidR="003D5541" w:rsidRPr="003D5541" w:rsidRDefault="003D5541" w:rsidP="003D5541">
      <w:pPr>
        <w:rPr>
          <w:rFonts w:ascii="Calibri" w:hAnsi="Calibri" w:cs="Calibri"/>
          <w:color w:val="000000" w:themeColor="text1"/>
          <w:sz w:val="18"/>
          <w:szCs w:val="18"/>
          <w:lang w:val="de-DE"/>
        </w:rPr>
      </w:pPr>
      <w:proofErr w:type="spellStart"/>
      <w:r w:rsidRPr="003D5541">
        <w:rPr>
          <w:rFonts w:ascii="Calibri" w:hAnsi="Calibri" w:cs="Calibri"/>
          <w:color w:val="000000" w:themeColor="text1"/>
          <w:sz w:val="18"/>
          <w:szCs w:val="18"/>
          <w:lang w:val="de-DE"/>
        </w:rPr>
        <w:t>TriloxxBoxx</w:t>
      </w:r>
      <w:proofErr w:type="spellEnd"/>
      <w:r w:rsidRPr="003D5541">
        <w:rPr>
          <w:rFonts w:ascii="Calibri" w:hAnsi="Calibri" w:cs="Calibri"/>
          <w:color w:val="000000" w:themeColor="text1"/>
          <w:sz w:val="18"/>
          <w:szCs w:val="18"/>
          <w:lang w:val="de-DE"/>
        </w:rPr>
        <w:t xml:space="preserve"> 2560</w:t>
      </w:r>
      <w:r w:rsidRPr="003D5541">
        <w:rPr>
          <w:rFonts w:ascii="Calibri" w:hAnsi="Calibri" w:cs="Calibri"/>
          <w:color w:val="000000" w:themeColor="text1"/>
          <w:sz w:val="18"/>
          <w:szCs w:val="18"/>
          <w:lang w:val="de-DE"/>
        </w:rPr>
        <w:br/>
      </w:r>
      <w:proofErr w:type="spellStart"/>
      <w:r w:rsidRPr="003D5541">
        <w:rPr>
          <w:rFonts w:ascii="Calibri" w:hAnsi="Calibri" w:cs="Calibri"/>
          <w:color w:val="000000" w:themeColor="text1"/>
          <w:sz w:val="18"/>
          <w:szCs w:val="18"/>
          <w:lang w:val="de-DE"/>
        </w:rPr>
        <w:t>Reedog</w:t>
      </w:r>
      <w:proofErr w:type="spellEnd"/>
      <w:r w:rsidRPr="003D5541">
        <w:rPr>
          <w:rFonts w:ascii="Calibri" w:hAnsi="Calibri" w:cs="Calibri"/>
          <w:color w:val="000000" w:themeColor="text1"/>
          <w:sz w:val="18"/>
          <w:szCs w:val="18"/>
          <w:lang w:val="de-DE"/>
        </w:rPr>
        <w:t xml:space="preserve">, </w:t>
      </w:r>
      <w:proofErr w:type="spellStart"/>
      <w:r w:rsidRPr="003D5541">
        <w:rPr>
          <w:rFonts w:ascii="Calibri" w:hAnsi="Calibri" w:cs="Calibri"/>
          <w:color w:val="000000" w:themeColor="text1"/>
          <w:sz w:val="18"/>
          <w:szCs w:val="18"/>
          <w:lang w:val="de-DE"/>
        </w:rPr>
        <w:t>s.r.o</w:t>
      </w:r>
      <w:proofErr w:type="spellEnd"/>
      <w:r w:rsidRPr="003D5541">
        <w:rPr>
          <w:rFonts w:ascii="Calibri" w:hAnsi="Calibri" w:cs="Calibri"/>
          <w:color w:val="000000" w:themeColor="text1"/>
          <w:sz w:val="18"/>
          <w:szCs w:val="18"/>
          <w:lang w:val="de-DE"/>
        </w:rPr>
        <w:t>.</w:t>
      </w:r>
      <w:r w:rsidRPr="003D5541">
        <w:rPr>
          <w:rFonts w:ascii="Calibri" w:hAnsi="Calibri" w:cs="Calibri"/>
          <w:color w:val="000000" w:themeColor="text1"/>
          <w:sz w:val="18"/>
          <w:szCs w:val="18"/>
          <w:lang w:val="de-DE"/>
        </w:rPr>
        <w:br/>
        <w:t xml:space="preserve">Martin - </w:t>
      </w:r>
      <w:proofErr w:type="spellStart"/>
      <w:r w:rsidRPr="003D5541">
        <w:rPr>
          <w:rFonts w:ascii="Calibri" w:hAnsi="Calibri" w:cs="Calibri"/>
          <w:color w:val="000000" w:themeColor="text1"/>
          <w:sz w:val="18"/>
          <w:szCs w:val="18"/>
          <w:lang w:val="de-DE"/>
        </w:rPr>
        <w:t>Wehnertplatz</w:t>
      </w:r>
      <w:proofErr w:type="spellEnd"/>
      <w:r w:rsidRPr="003D5541">
        <w:rPr>
          <w:rFonts w:ascii="Calibri" w:hAnsi="Calibri" w:cs="Calibri"/>
          <w:color w:val="000000" w:themeColor="text1"/>
          <w:sz w:val="18"/>
          <w:szCs w:val="18"/>
          <w:lang w:val="de-DE"/>
        </w:rPr>
        <w:t xml:space="preserve"> 5</w:t>
      </w:r>
      <w:r w:rsidRPr="003D5541">
        <w:rPr>
          <w:rFonts w:ascii="Calibri" w:hAnsi="Calibri" w:cs="Calibri"/>
          <w:color w:val="000000" w:themeColor="text1"/>
          <w:sz w:val="18"/>
          <w:szCs w:val="18"/>
          <w:lang w:val="de-DE"/>
        </w:rPr>
        <w:br/>
        <w:t>02763 Zittau</w:t>
      </w:r>
      <w:r w:rsidRPr="003D5541">
        <w:rPr>
          <w:rFonts w:ascii="Calibri" w:hAnsi="Calibri" w:cs="Calibri"/>
          <w:color w:val="000000" w:themeColor="text1"/>
          <w:sz w:val="18"/>
          <w:szCs w:val="18"/>
          <w:lang w:val="de-DE"/>
        </w:rPr>
        <w:br/>
        <w:t>Deutschland</w:t>
      </w:r>
    </w:p>
    <w:p w:rsidR="003D5541" w:rsidRPr="003D5541" w:rsidRDefault="003D5541" w:rsidP="003D5541">
      <w:pPr>
        <w:rPr>
          <w:rFonts w:ascii="Calibri" w:hAnsi="Calibri" w:cs="Calibri"/>
          <w:b/>
          <w:bCs/>
          <w:color w:val="000000"/>
          <w:sz w:val="18"/>
          <w:szCs w:val="18"/>
          <w:lang w:val="de-DE"/>
        </w:rPr>
      </w:pPr>
      <w:proofErr w:type="spellStart"/>
      <w:r w:rsidRPr="003D5541">
        <w:rPr>
          <w:rFonts w:ascii="Calibri" w:hAnsi="Calibri" w:cs="Calibri"/>
          <w:b/>
          <w:bCs/>
          <w:color w:val="000000"/>
          <w:sz w:val="18"/>
          <w:szCs w:val="18"/>
          <w:lang w:val="de-DE"/>
        </w:rPr>
        <w:t>E-mail</w:t>
      </w:r>
      <w:proofErr w:type="spellEnd"/>
      <w:r w:rsidRPr="003D5541">
        <w:rPr>
          <w:rFonts w:ascii="Calibri" w:hAnsi="Calibri" w:cs="Calibri"/>
          <w:b/>
          <w:bCs/>
          <w:color w:val="000000"/>
          <w:sz w:val="18"/>
          <w:szCs w:val="18"/>
          <w:lang w:val="de-DE"/>
        </w:rPr>
        <w:t xml:space="preserve">: </w:t>
      </w:r>
      <w:hyperlink r:id="rId8" w:history="1">
        <w:r w:rsidRPr="003D5541">
          <w:rPr>
            <w:rStyle w:val="Hyperlink"/>
            <w:rFonts w:ascii="Calibri" w:hAnsi="Calibri" w:cs="Calibri"/>
            <w:b/>
            <w:bCs/>
            <w:sz w:val="18"/>
            <w:szCs w:val="18"/>
            <w:lang w:val="de-DE"/>
          </w:rPr>
          <w:t>info@elektro-halsbander.de</w:t>
        </w:r>
      </w:hyperlink>
    </w:p>
    <w:p w:rsidR="00DB6707" w:rsidRPr="003D5541" w:rsidRDefault="003D5541">
      <w:pPr>
        <w:rPr>
          <w:rFonts w:ascii="Calibri" w:hAnsi="Calibri" w:cs="Calibri"/>
          <w:b/>
          <w:bCs/>
          <w:color w:val="000000" w:themeColor="text1"/>
          <w:sz w:val="18"/>
          <w:szCs w:val="18"/>
          <w:lang w:val="de-DE"/>
        </w:rPr>
      </w:pPr>
      <w:r w:rsidRPr="003D5541">
        <w:rPr>
          <w:rFonts w:ascii="Calibri" w:hAnsi="Calibri" w:cs="Calibri"/>
          <w:b/>
          <w:bCs/>
          <w:color w:val="000000" w:themeColor="text1"/>
          <w:sz w:val="18"/>
          <w:szCs w:val="18"/>
          <w:lang w:val="de-DE"/>
        </w:rPr>
        <w:t>Tel: </w:t>
      </w:r>
      <w:hyperlink r:id="rId9" w:history="1">
        <w:r w:rsidRPr="003D5541">
          <w:rPr>
            <w:rStyle w:val="Hyperlink"/>
            <w:rFonts w:ascii="Calibri" w:hAnsi="Calibri" w:cs="Calibri"/>
            <w:b/>
            <w:bCs/>
            <w:color w:val="000000" w:themeColor="text1"/>
            <w:sz w:val="18"/>
            <w:szCs w:val="18"/>
            <w:lang w:val="de-DE"/>
          </w:rPr>
          <w:t>+49</w:t>
        </w:r>
        <w:r w:rsidRPr="003D5541">
          <w:rPr>
            <w:rStyle w:val="apple-converted-space"/>
            <w:rFonts w:ascii="Calibri" w:hAnsi="Calibri" w:cs="Calibri"/>
            <w:b/>
            <w:bCs/>
            <w:color w:val="000000" w:themeColor="text1"/>
            <w:sz w:val="18"/>
            <w:szCs w:val="18"/>
            <w:u w:val="single"/>
            <w:lang w:val="de-DE"/>
          </w:rPr>
          <w:t> </w:t>
        </w:r>
        <w:r w:rsidRPr="003D5541">
          <w:rPr>
            <w:rStyle w:val="Strong"/>
            <w:rFonts w:ascii="Calibri" w:hAnsi="Calibri" w:cs="Calibri"/>
            <w:color w:val="000000" w:themeColor="text1"/>
            <w:sz w:val="18"/>
            <w:szCs w:val="18"/>
            <w:u w:val="single"/>
            <w:lang w:val="de-DE"/>
          </w:rPr>
          <w:t>176 34 433 212</w:t>
        </w:r>
      </w:hyperlink>
      <w:r w:rsidRPr="003D5541">
        <w:rPr>
          <w:rFonts w:ascii="Calibri" w:hAnsi="Calibri" w:cs="Calibri"/>
          <w:color w:val="000000" w:themeColor="text1"/>
          <w:sz w:val="18"/>
          <w:szCs w:val="18"/>
          <w:lang w:val="de-DE"/>
        </w:rPr>
        <w:t> </w:t>
      </w:r>
    </w:p>
    <w:sectPr w:rsidR="00DB6707" w:rsidRPr="003D5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79FB"/>
    <w:multiLevelType w:val="hybridMultilevel"/>
    <w:tmpl w:val="ED66E3EA"/>
    <w:lvl w:ilvl="0" w:tplc="800851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7618F"/>
    <w:multiLevelType w:val="hybridMultilevel"/>
    <w:tmpl w:val="CCD0D1EA"/>
    <w:lvl w:ilvl="0" w:tplc="13E0B628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0423D"/>
    <w:multiLevelType w:val="hybridMultilevel"/>
    <w:tmpl w:val="026C36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A08B3"/>
    <w:multiLevelType w:val="hybridMultilevel"/>
    <w:tmpl w:val="D53C0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F2193"/>
    <w:multiLevelType w:val="multilevel"/>
    <w:tmpl w:val="928A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665485"/>
    <w:multiLevelType w:val="multilevel"/>
    <w:tmpl w:val="4E50A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724CAA"/>
    <w:multiLevelType w:val="hybridMultilevel"/>
    <w:tmpl w:val="D6E6DB86"/>
    <w:lvl w:ilvl="0" w:tplc="800851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21DEB"/>
    <w:multiLevelType w:val="multilevel"/>
    <w:tmpl w:val="E8B06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A20E8D"/>
    <w:multiLevelType w:val="hybridMultilevel"/>
    <w:tmpl w:val="E6144E86"/>
    <w:lvl w:ilvl="0" w:tplc="800851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01C00"/>
    <w:multiLevelType w:val="multilevel"/>
    <w:tmpl w:val="B64AD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D8797B"/>
    <w:multiLevelType w:val="hybridMultilevel"/>
    <w:tmpl w:val="D0B43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C7C19"/>
    <w:multiLevelType w:val="hybridMultilevel"/>
    <w:tmpl w:val="F2AEA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C0294"/>
    <w:multiLevelType w:val="hybridMultilevel"/>
    <w:tmpl w:val="28E2E0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964AB"/>
    <w:multiLevelType w:val="hybridMultilevel"/>
    <w:tmpl w:val="F2AEA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5713B"/>
    <w:multiLevelType w:val="multilevel"/>
    <w:tmpl w:val="68A28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866C5B"/>
    <w:multiLevelType w:val="hybridMultilevel"/>
    <w:tmpl w:val="23E670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6"/>
  </w:num>
  <w:num w:numId="11">
    <w:abstractNumId w:val="1"/>
  </w:num>
  <w:num w:numId="12">
    <w:abstractNumId w:val="11"/>
  </w:num>
  <w:num w:numId="13">
    <w:abstractNumId w:val="14"/>
  </w:num>
  <w:num w:numId="14">
    <w:abstractNumId w:val="7"/>
  </w:num>
  <w:num w:numId="15">
    <w:abstractNumId w:val="4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16"/>
    <w:rsid w:val="001368FD"/>
    <w:rsid w:val="001827C1"/>
    <w:rsid w:val="003D5541"/>
    <w:rsid w:val="004A250D"/>
    <w:rsid w:val="00502B94"/>
    <w:rsid w:val="005C4E03"/>
    <w:rsid w:val="006A0220"/>
    <w:rsid w:val="006A4707"/>
    <w:rsid w:val="008053BD"/>
    <w:rsid w:val="008A6A71"/>
    <w:rsid w:val="00C47E8B"/>
    <w:rsid w:val="00C9169D"/>
    <w:rsid w:val="00CA3416"/>
    <w:rsid w:val="00DB6707"/>
    <w:rsid w:val="00ED6E24"/>
    <w:rsid w:val="00FE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C714E2"/>
  <w15:docId w15:val="{0AC54DB6-6EA6-F544-BA8C-B27D76E2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E24"/>
  </w:style>
  <w:style w:type="paragraph" w:styleId="Heading1">
    <w:name w:val="heading 1"/>
    <w:basedOn w:val="Normal"/>
    <w:next w:val="Normal"/>
    <w:link w:val="Heading1Char"/>
    <w:uiPriority w:val="9"/>
    <w:qFormat/>
    <w:rsid w:val="00ED6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6E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6E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6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6E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D6E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E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D5541"/>
  </w:style>
  <w:style w:type="character" w:styleId="Strong">
    <w:name w:val="Strong"/>
    <w:basedOn w:val="DefaultParagraphFont"/>
    <w:uiPriority w:val="22"/>
    <w:qFormat/>
    <w:rsid w:val="003D55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ektro-halsbander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ektro-halsbander.de/elektronisches-trainingshalsband/petrainer-pet9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NlevsPgNW5QXdvK4nMT__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49%20176%2034%20433%20212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</dc:creator>
  <cp:lastModifiedBy>Mohr, Ludek</cp:lastModifiedBy>
  <cp:revision>3</cp:revision>
  <dcterms:created xsi:type="dcterms:W3CDTF">2018-07-05T16:29:00Z</dcterms:created>
  <dcterms:modified xsi:type="dcterms:W3CDTF">2018-07-05T16:37:00Z</dcterms:modified>
</cp:coreProperties>
</file>