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CLAIM FORM</w:t>
      </w: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rtl w:val="0"/>
          <w:lang w:val="en-US"/>
        </w:rPr>
        <w:t>MASANTA s.r.o.</w:t>
        <w:tab/>
      </w:r>
      <w:r>
        <w:rPr>
          <w:rFonts w:ascii="Arial" w:cs="Arial" w:hAnsi="Arial" w:eastAsia="Arial"/>
          <w:lang w:val="en-US"/>
        </w:rPr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Order number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Dolnocholupick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>915/65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en-US"/>
        </w:rPr>
        <w:t>106 00  Pra</w:t>
      </w:r>
      <w:r>
        <w:rPr>
          <w:rFonts w:ascii="Arial" w:hAnsi="Arial"/>
          <w:sz w:val="20"/>
          <w:szCs w:val="20"/>
          <w:rtl w:val="0"/>
          <w:lang w:val="en-US"/>
        </w:rPr>
        <w:t>gue</w:t>
      </w:r>
      <w:r>
        <w:rPr>
          <w:rFonts w:ascii="Arial" w:hAnsi="Arial"/>
          <w:sz w:val="20"/>
          <w:szCs w:val="20"/>
          <w:rtl w:val="0"/>
          <w:lang w:val="en-US"/>
        </w:rPr>
        <w:t xml:space="preserve"> 10</w:t>
      </w:r>
      <w:r>
        <w:rPr>
          <w:rFonts w:ascii="Arial" w:cs="Arial" w:hAnsi="Arial" w:eastAsia="Arial"/>
        </w:rPr>
        <w:tab/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Czech Republic</w:t>
      </w: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  <w:tab/>
      </w:r>
      <w:r>
        <w:rPr>
          <w:rFonts w:ascii="Arial" w:cs="Arial" w:hAnsi="Arial" w:eastAsia="Arial"/>
        </w:rPr>
        <w:tab/>
        <w:tab/>
        <w:tab/>
        <w:tab/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0"/>
          <w:lang w:val="en-US"/>
        </w:rPr>
        <w:t>Č</w:t>
      </w:r>
      <w:r>
        <w:rPr>
          <w:rFonts w:ascii="Arial" w:hAnsi="Arial"/>
          <w:sz w:val="20"/>
          <w:szCs w:val="20"/>
          <w:rtl w:val="0"/>
          <w:lang w:val="en-US"/>
        </w:rPr>
        <w:t>:25730533 DI</w:t>
      </w:r>
      <w:r>
        <w:rPr>
          <w:rFonts w:ascii="Arial" w:hAnsi="Arial" w:hint="default"/>
          <w:sz w:val="20"/>
          <w:szCs w:val="20"/>
          <w:rtl w:val="0"/>
          <w:lang w:val="en-US"/>
        </w:rPr>
        <w:t>Č</w:t>
      </w:r>
      <w:r>
        <w:rPr>
          <w:rFonts w:ascii="Arial" w:hAnsi="Arial"/>
          <w:sz w:val="20"/>
          <w:szCs w:val="20"/>
          <w:rtl w:val="0"/>
          <w:lang w:val="en-US"/>
        </w:rPr>
        <w:t>: CZ 25730533</w:t>
        <w:tab/>
        <w:tab/>
        <w:tab/>
      </w:r>
      <w:r>
        <w:rPr>
          <w:rFonts w:ascii="Arial" w:hAnsi="Arial"/>
          <w:rtl w:val="0"/>
          <w:lang w:val="es-ES_tradnl"/>
        </w:rPr>
        <w:t>Invoice number</w:t>
      </w:r>
      <w:r>
        <w:rPr>
          <w:rFonts w:ascii="Arial" w:hAnsi="Arial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Exclusive distributor of</w:t>
      </w:r>
      <w:r>
        <w:rPr>
          <w:rFonts w:ascii="Arial" w:hAnsi="Arial"/>
          <w:rtl w:val="0"/>
          <w:lang w:val="es-ES_tradnl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s-ES_tradnl"/>
        </w:rPr>
        <w:t>GOOD MASK.s.r.o.</w:t>
      </w:r>
    </w:p>
    <w:p>
      <w:pPr>
        <w:pStyle w:val="Výchozí"/>
        <w:rPr>
          <w:rFonts w:ascii="Arial" w:cs="Arial" w:hAnsi="Arial" w:eastAsia="Arial"/>
          <w:color w:val="000000"/>
          <w:sz w:val="20"/>
          <w:szCs w:val="20"/>
          <w:u w:val="none" w:color="000000"/>
        </w:rPr>
      </w:pPr>
      <w:r>
        <w:rPr>
          <w:rFonts w:ascii="Arial" w:hAnsi="Arial"/>
          <w:rtl w:val="0"/>
          <w:lang w:val="es-ES_tradnl"/>
        </w:rPr>
        <w:t>info</w:t>
      </w:r>
      <w:r>
        <w:rPr>
          <w:rFonts w:ascii="Arial" w:hAnsi="Arial"/>
          <w:rtl w:val="0"/>
          <w:lang w:val="en-US"/>
        </w:rPr>
        <w:t>@goodmask.</w:t>
      </w:r>
      <w:r>
        <w:rPr>
          <w:rFonts w:ascii="Arial" w:hAnsi="Arial"/>
          <w:rtl w:val="0"/>
          <w:lang w:val="en-US"/>
        </w:rPr>
        <w:t>org</w:t>
      </w:r>
      <w:r>
        <w:rPr>
          <w:rFonts w:ascii="Arial" w:cs="Arial" w:hAnsi="Arial" w:eastAsia="Arial"/>
          <w:color w:val="000000"/>
          <w:sz w:val="20"/>
          <w:szCs w:val="20"/>
          <w:u w:val="none" w:color="000000"/>
          <w:lang w:val="en-US"/>
        </w:rPr>
        <w:tab/>
        <w:tab/>
        <w:tab/>
        <w:tab/>
        <w:tab/>
        <w:tab/>
        <w:tab/>
      </w:r>
    </w:p>
    <w:p>
      <w:pPr>
        <w:pStyle w:val="Výchozí"/>
        <w:rPr>
          <w:rFonts w:ascii="Arial" w:cs="Arial" w:hAnsi="Arial" w:eastAsia="Arial"/>
          <w:color w:val="000000"/>
          <w:sz w:val="20"/>
          <w:szCs w:val="20"/>
          <w:u w:val="none" w:color="000000"/>
        </w:rPr>
      </w:pPr>
    </w:p>
    <w:p>
      <w:pPr>
        <w:pStyle w:val="Výchozí"/>
        <w:rPr>
          <w:rFonts w:ascii="Arial" w:cs="Arial" w:hAnsi="Arial" w:eastAsia="Arial"/>
          <w:b w:val="1"/>
          <w:bCs w:val="1"/>
          <w:color w:val="000000"/>
          <w:u w:val="none" w:color="000000"/>
        </w:rPr>
      </w:pPr>
      <w:r>
        <w:rPr>
          <w:rFonts w:ascii="Arial" w:hAnsi="Arial"/>
          <w:b w:val="1"/>
          <w:bCs w:val="1"/>
          <w:color w:val="000000"/>
          <w:u w:val="none" w:color="000000"/>
          <w:rtl w:val="0"/>
          <w:lang w:val="es-ES_tradnl"/>
        </w:rPr>
        <w:t>Claimant identification</w:t>
      </w:r>
      <w:r>
        <w:rPr>
          <w:rFonts w:ascii="Arial" w:hAnsi="Arial"/>
          <w:b w:val="1"/>
          <w:bCs w:val="1"/>
          <w:color w:val="000000"/>
          <w:u w:val="none" w:color="000000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  <w:sz w:val="20"/>
          <w:szCs w:val="20"/>
        </w:rPr>
      </w:pP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Name and surname: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Address</w:t>
      </w:r>
      <w:r>
        <w:rPr>
          <w:rFonts w:ascii="Arial" w:hAnsi="Arial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City</w:t>
      </w:r>
      <w:r>
        <w:rPr>
          <w:rFonts w:ascii="Arial" w:hAnsi="Arial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Postcode</w:t>
      </w:r>
      <w:r>
        <w:rPr>
          <w:rFonts w:ascii="Arial" w:hAnsi="Arial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</w:t>
      </w:r>
      <w:r>
        <w:rPr>
          <w:rFonts w:ascii="Arial" w:hAnsi="Arial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e-mail:</w:t>
      </w: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Výchozí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Products subject to the claim:</w:t>
      </w: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Reasons for the claim:</w:t>
      </w: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  <w:b w:val="1"/>
          <w:bCs w:val="1"/>
          <w:u w:val="single"/>
          <w:lang w:val="es-ES_tradnl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I request</w:t>
      </w:r>
      <w:r>
        <w:rPr>
          <w:rFonts w:ascii="Arial" w:hAnsi="Arial"/>
          <w:b w:val="1"/>
          <w:bCs w:val="1"/>
          <w:u w:val="single"/>
          <w:rtl w:val="0"/>
          <w:lang w:val="es-ES_tradnl"/>
        </w:rPr>
        <w:t>:</w:t>
      </w:r>
    </w:p>
    <w:p>
      <w:pPr>
        <w:pStyle w:val="Výchozí"/>
        <w:rPr>
          <w:rFonts w:ascii="Arial" w:cs="Arial" w:hAnsi="Arial" w:eastAsia="Arial"/>
          <w:u w:val="single"/>
        </w:rPr>
      </w:pPr>
    </w:p>
    <w:p>
      <w:pPr>
        <w:pStyle w:val="Výchozí"/>
        <w:rPr>
          <w:rFonts w:ascii="Arial" w:cs="Arial" w:hAnsi="Arial" w:eastAsia="Arial"/>
          <w:u w:val="single"/>
        </w:rPr>
      </w:pPr>
    </w:p>
    <w:p>
      <w:pPr>
        <w:pStyle w:val="Výchozí"/>
        <w:rPr>
          <w:rFonts w:ascii="Arial" w:cs="Arial" w:hAnsi="Arial" w:eastAsia="Arial"/>
          <w:u w:val="single"/>
        </w:rPr>
      </w:pPr>
    </w:p>
    <w:p>
      <w:pPr>
        <w:pStyle w:val="Výchozí"/>
        <w:rPr>
          <w:rFonts w:ascii="Arial" w:cs="Arial" w:hAnsi="Arial" w:eastAsia="Arial"/>
          <w:u w:val="single"/>
        </w:rPr>
      </w:pPr>
    </w:p>
    <w:p>
      <w:pPr>
        <w:pStyle w:val="Výchozí"/>
        <w:rPr>
          <w:rFonts w:ascii="Arial" w:cs="Arial" w:hAnsi="Arial" w:eastAsia="Arial"/>
          <w:u w:val="single"/>
        </w:rPr>
      </w:pPr>
    </w:p>
    <w:p>
      <w:pPr>
        <w:pStyle w:val="Výchozí"/>
        <w:rPr>
          <w:rFonts w:ascii="Arial" w:cs="Arial" w:hAnsi="Arial" w:eastAsia="Arial"/>
          <w:u w:val="none"/>
        </w:rPr>
      </w:pPr>
      <w:r>
        <w:rPr>
          <w:rFonts w:ascii="Arial" w:hAnsi="Arial"/>
          <w:sz w:val="20"/>
          <w:szCs w:val="20"/>
          <w:u w:val="none"/>
          <w:rtl w:val="0"/>
          <w:lang w:val="en-US"/>
        </w:rPr>
        <w:t>An integral part of the letter of claims should be a copy of the proof of purchase of the goods being claimed. All claims are processed in accordance with the relevant provisions of the Civil Code.</w:t>
      </w:r>
    </w:p>
    <w:p>
      <w:pPr>
        <w:pStyle w:val="Výchozí"/>
        <w:rPr>
          <w:rFonts w:ascii="Arial" w:cs="Arial" w:hAnsi="Arial" w:eastAsia="Arial"/>
          <w:sz w:val="20"/>
          <w:szCs w:val="20"/>
          <w:u w:val="none"/>
        </w:rPr>
      </w:pPr>
    </w:p>
    <w:p>
      <w:pPr>
        <w:pStyle w:val="Výchozí"/>
      </w:pPr>
      <w:r>
        <w:rPr>
          <w:rFonts w:ascii="Arial" w:hAnsi="Arial"/>
          <w:u w:val="none"/>
          <w:rtl w:val="0"/>
          <w:lang w:val="es-ES_tradnl"/>
        </w:rPr>
        <w:t>Date and signature:</w:t>
      </w:r>
      <w:r>
        <w:rPr>
          <w:rFonts w:ascii="Arial" w:cs="Arial" w:hAnsi="Arial" w:eastAsia="Arial"/>
          <w:u w:val="none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